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1A" w:rsidRPr="002E51CF" w:rsidRDefault="00B13566" w:rsidP="00CE043A">
      <w:pPr>
        <w:tabs>
          <w:tab w:val="center" w:pos="4536"/>
          <w:tab w:val="right" w:pos="9072"/>
        </w:tabs>
        <w:jc w:val="right"/>
        <w:rPr>
          <w:rFonts w:cs="Arial"/>
          <w:b/>
          <w:color w:val="5A5A5A"/>
          <w:szCs w:val="20"/>
        </w:rPr>
      </w:pPr>
      <w:r>
        <w:rPr>
          <w:rFonts w:cs="Arial"/>
          <w:b/>
          <w:szCs w:val="20"/>
        </w:rPr>
        <w:t>SG</w:t>
      </w:r>
      <w:r w:rsidR="00DB3564">
        <w:rPr>
          <w:rFonts w:cs="Arial"/>
          <w:b/>
          <w:szCs w:val="20"/>
        </w:rPr>
        <w:t xml:space="preserve"> 20</w:t>
      </w:r>
      <w:r w:rsidR="00EC0979">
        <w:rPr>
          <w:rFonts w:cs="Arial"/>
          <w:b/>
          <w:szCs w:val="20"/>
        </w:rPr>
        <w:t>20</w:t>
      </w:r>
      <w:r w:rsidR="00DB3564">
        <w:rPr>
          <w:rFonts w:cs="Arial"/>
          <w:b/>
          <w:szCs w:val="20"/>
        </w:rPr>
        <w:t>/XX</w:t>
      </w:r>
      <w:r>
        <w:rPr>
          <w:rFonts w:cs="Arial"/>
          <w:b/>
          <w:szCs w:val="20"/>
        </w:rPr>
        <w:t xml:space="preserve"> </w:t>
      </w:r>
      <w:r w:rsidR="00CE043A">
        <w:rPr>
          <w:rFonts w:cs="Arial"/>
          <w:b/>
          <w:szCs w:val="20"/>
        </w:rPr>
        <w:t xml:space="preserve">  </w:t>
      </w:r>
    </w:p>
    <w:p w:rsidR="00B03E1A" w:rsidRPr="002E51CF" w:rsidRDefault="00B03E1A" w:rsidP="006E6D16">
      <w:pPr>
        <w:tabs>
          <w:tab w:val="center" w:pos="4536"/>
          <w:tab w:val="right" w:pos="9072"/>
        </w:tabs>
        <w:jc w:val="right"/>
        <w:rPr>
          <w:rFonts w:cs="Arial"/>
          <w:b/>
          <w:color w:val="5A5A5A"/>
          <w:szCs w:val="20"/>
        </w:rPr>
      </w:pPr>
      <w:r w:rsidRPr="002E51CF">
        <w:rPr>
          <w:rFonts w:cs="Arial"/>
          <w:b/>
          <w:color w:val="5A5A5A"/>
          <w:szCs w:val="20"/>
        </w:rPr>
        <w:tab/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03E1A" w:rsidRPr="00596887" w:rsidTr="00B13566">
        <w:trPr>
          <w:trHeight w:val="15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008" w:rsidRPr="00596887" w:rsidRDefault="00864008" w:rsidP="00864008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864008" w:rsidRPr="00596887" w:rsidRDefault="00864008" w:rsidP="0025189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596887">
              <w:rPr>
                <w:rFonts w:cs="Arial"/>
                <w:b/>
                <w:color w:val="000000"/>
                <w:szCs w:val="20"/>
              </w:rPr>
              <w:t xml:space="preserve"> OFFRE </w:t>
            </w:r>
            <w:r w:rsidR="00B4792A" w:rsidRPr="00596887">
              <w:rPr>
                <w:rFonts w:cs="Arial"/>
                <w:b/>
                <w:color w:val="000000"/>
                <w:szCs w:val="20"/>
              </w:rPr>
              <w:t>DE STAGE</w:t>
            </w:r>
            <w:r w:rsidR="007D1124" w:rsidRPr="00596887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9B1B9E">
              <w:rPr>
                <w:rFonts w:cs="Arial"/>
                <w:b/>
                <w:color w:val="000000"/>
                <w:szCs w:val="20"/>
              </w:rPr>
              <w:t>GRATIFIÉ</w:t>
            </w:r>
          </w:p>
          <w:p w:rsidR="00864008" w:rsidRPr="00596887" w:rsidRDefault="002B6162" w:rsidP="0025189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596887">
              <w:rPr>
                <w:rFonts w:cs="Arial"/>
                <w:b/>
                <w:color w:val="000000"/>
                <w:szCs w:val="20"/>
              </w:rPr>
              <w:t>PÔLE</w:t>
            </w:r>
            <w:r w:rsidR="005A23A6" w:rsidRPr="00596887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A85894">
              <w:rPr>
                <w:rFonts w:cs="Arial"/>
                <w:b/>
                <w:color w:val="000000"/>
                <w:szCs w:val="20"/>
              </w:rPr>
              <w:t>EUROPE ET INTERNATIONAL</w:t>
            </w:r>
          </w:p>
          <w:p w:rsidR="00EA579C" w:rsidRDefault="00864008" w:rsidP="0025189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596887">
              <w:rPr>
                <w:rFonts w:cs="Arial"/>
                <w:b/>
                <w:color w:val="000000"/>
                <w:szCs w:val="20"/>
              </w:rPr>
              <w:t>D</w:t>
            </w:r>
            <w:r w:rsidR="005A23A6" w:rsidRPr="00596887">
              <w:rPr>
                <w:rFonts w:cs="Arial"/>
                <w:b/>
                <w:color w:val="000000"/>
                <w:szCs w:val="20"/>
              </w:rPr>
              <w:t xml:space="preserve">irection </w:t>
            </w:r>
            <w:r w:rsidR="00A85894">
              <w:rPr>
                <w:rFonts w:cs="Arial"/>
                <w:b/>
                <w:color w:val="000000"/>
                <w:szCs w:val="20"/>
              </w:rPr>
              <w:t>RELATIONS INTERNATIONALES</w:t>
            </w:r>
          </w:p>
          <w:p w:rsidR="00A85894" w:rsidRDefault="005A23A6" w:rsidP="00A85894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596887">
              <w:rPr>
                <w:rFonts w:cs="Arial"/>
                <w:b/>
                <w:color w:val="000000"/>
                <w:szCs w:val="20"/>
              </w:rPr>
              <w:t>RESIDENCE ADMINISTRATIVE</w:t>
            </w:r>
            <w:r w:rsidR="00986A87">
              <w:rPr>
                <w:rFonts w:cs="Arial"/>
                <w:b/>
                <w:color w:val="000000"/>
                <w:szCs w:val="20"/>
              </w:rPr>
              <w:t xml:space="preserve"> : </w:t>
            </w:r>
            <w:r w:rsidRPr="00596887">
              <w:rPr>
                <w:rFonts w:cs="Arial"/>
                <w:b/>
                <w:color w:val="000000"/>
                <w:szCs w:val="20"/>
              </w:rPr>
              <w:t>LILLE</w:t>
            </w:r>
            <w:r w:rsidR="002B6162" w:rsidRPr="00596887">
              <w:rPr>
                <w:rFonts w:cs="Arial"/>
                <w:b/>
                <w:color w:val="000000"/>
                <w:szCs w:val="20"/>
              </w:rPr>
              <w:t xml:space="preserve"> </w:t>
            </w:r>
          </w:p>
          <w:p w:rsidR="00B03E1A" w:rsidRPr="00596887" w:rsidRDefault="002B6162" w:rsidP="00A85894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596887">
              <w:rPr>
                <w:rFonts w:cs="Arial"/>
                <w:b/>
                <w:color w:val="000000"/>
                <w:szCs w:val="20"/>
              </w:rPr>
              <w:t>STAGE</w:t>
            </w:r>
            <w:r w:rsidR="00A85894">
              <w:rPr>
                <w:rFonts w:cs="Arial"/>
                <w:b/>
                <w:color w:val="000000"/>
                <w:szCs w:val="20"/>
              </w:rPr>
              <w:t xml:space="preserve">  de 6 mois : ENERGIE POUR L’AFRIQUE</w:t>
            </w:r>
          </w:p>
        </w:tc>
      </w:tr>
    </w:tbl>
    <w:p w:rsidR="00864008" w:rsidRPr="00E83870" w:rsidRDefault="00864008" w:rsidP="00DA4C4E">
      <w:pPr>
        <w:tabs>
          <w:tab w:val="left" w:pos="9900"/>
        </w:tabs>
        <w:ind w:left="-142" w:right="509" w:hanging="142"/>
        <w:rPr>
          <w:rFonts w:cs="Arial"/>
          <w:b/>
          <w:bCs/>
          <w:sz w:val="16"/>
          <w:szCs w:val="16"/>
        </w:rPr>
      </w:pPr>
    </w:p>
    <w:p w:rsidR="00BE24B1" w:rsidRPr="00BE24B1" w:rsidRDefault="00BE24B1" w:rsidP="00BE24B1"/>
    <w:p w:rsidR="0026020F" w:rsidRDefault="00BE24B1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  <w:r w:rsidRPr="00596887">
        <w:rPr>
          <w:rFonts w:cs="Arial"/>
          <w:b/>
          <w:bCs/>
          <w:szCs w:val="20"/>
        </w:rPr>
        <w:t>OBJECTIFS DU STAGE :</w:t>
      </w:r>
      <w:r w:rsidRPr="00596887">
        <w:rPr>
          <w:rFonts w:cs="Arial"/>
          <w:bCs/>
          <w:szCs w:val="20"/>
        </w:rPr>
        <w:t xml:space="preserve"> </w:t>
      </w:r>
      <w:r w:rsidR="00A85894">
        <w:rPr>
          <w:rFonts w:cs="Arial"/>
          <w:bCs/>
          <w:szCs w:val="20"/>
        </w:rPr>
        <w:t xml:space="preserve">Compétences développées </w:t>
      </w:r>
      <w:r>
        <w:t>:</w:t>
      </w:r>
      <w:r w:rsidRPr="00BE24B1">
        <w:t xml:space="preserve"> techniques de négociation, techniques d’animation et de communication, méthode d’analyse, gestion de projet, montage d’événementiel. </w:t>
      </w:r>
      <w:r>
        <w:t xml:space="preserve"> </w:t>
      </w:r>
      <w:r w:rsidR="0026020F" w:rsidRPr="000D0B9E">
        <w:rPr>
          <w:rFonts w:cs="Arial"/>
          <w:bCs/>
          <w:szCs w:val="20"/>
        </w:rPr>
        <w:t>Techniques</w:t>
      </w:r>
      <w:r w:rsidR="000D0B9E" w:rsidRPr="000D0B9E">
        <w:rPr>
          <w:rFonts w:cs="Arial"/>
          <w:bCs/>
          <w:szCs w:val="20"/>
        </w:rPr>
        <w:t xml:space="preserve"> de diplomatie y compris dans le dialogue interculturel,</w:t>
      </w:r>
    </w:p>
    <w:p w:rsidR="00A85894" w:rsidRDefault="00A85894" w:rsidP="007D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Contexte : </w:t>
      </w:r>
    </w:p>
    <w:p w:rsidR="00596887" w:rsidRDefault="00A85894" w:rsidP="007D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U</w:t>
      </w:r>
      <w:r w:rsidR="007D7720">
        <w:rPr>
          <w:rFonts w:cs="Arial"/>
          <w:bCs/>
          <w:szCs w:val="20"/>
        </w:rPr>
        <w:t xml:space="preserve">ne délibération cadre </w:t>
      </w:r>
      <w:r w:rsidR="007D7720" w:rsidRPr="007D7720">
        <w:rPr>
          <w:rFonts w:cs="Arial"/>
          <w:bCs/>
          <w:szCs w:val="20"/>
        </w:rPr>
        <w:t>n° 20170736</w:t>
      </w:r>
      <w:r w:rsidR="007D7720">
        <w:rPr>
          <w:rFonts w:cs="Arial"/>
          <w:bCs/>
          <w:szCs w:val="20"/>
        </w:rPr>
        <w:t xml:space="preserve"> votée le</w:t>
      </w:r>
      <w:r w:rsidR="007D7720" w:rsidRPr="007D7720">
        <w:rPr>
          <w:rFonts w:cs="Arial"/>
          <w:bCs/>
          <w:szCs w:val="20"/>
        </w:rPr>
        <w:t xml:space="preserve"> 29 juin 2017</w:t>
      </w:r>
      <w:r w:rsidR="007D7720">
        <w:rPr>
          <w:rFonts w:cs="Arial"/>
          <w:bCs/>
          <w:szCs w:val="20"/>
        </w:rPr>
        <w:t xml:space="preserve"> sur la nouvelle stratégie des relations internationales, avec trois axes prioritaires : </w:t>
      </w:r>
    </w:p>
    <w:p w:rsidR="007D7720" w:rsidRDefault="007D7720" w:rsidP="007D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Diplomatie économique</w:t>
      </w:r>
      <w:bookmarkStart w:id="0" w:name="_GoBack"/>
      <w:bookmarkEnd w:id="0"/>
    </w:p>
    <w:p w:rsidR="007D7720" w:rsidRDefault="007D7720" w:rsidP="007D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Mobilité européenne et internationale des jeunes</w:t>
      </w:r>
    </w:p>
    <w:p w:rsidR="007D7720" w:rsidRDefault="007D7720" w:rsidP="007D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- Energie pour l’Afrique </w:t>
      </w:r>
    </w:p>
    <w:p w:rsidR="0026020F" w:rsidRPr="00596887" w:rsidRDefault="0026020F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</w:p>
    <w:p w:rsidR="00A85894" w:rsidRPr="00A85894" w:rsidRDefault="00A85894" w:rsidP="00A8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Axe énergie pour l’Afrique : Il faut considérer </w:t>
      </w:r>
      <w:r w:rsidRPr="00A85894">
        <w:rPr>
          <w:rFonts w:cs="Arial"/>
          <w:bCs/>
          <w:szCs w:val="20"/>
        </w:rPr>
        <w:t>l’implication forte et volontariste souhaitée par la Région sur cet enjeu partagé au niveau</w:t>
      </w:r>
      <w:r>
        <w:rPr>
          <w:rFonts w:cs="Arial"/>
          <w:bCs/>
          <w:szCs w:val="20"/>
        </w:rPr>
        <w:t xml:space="preserve"> </w:t>
      </w:r>
      <w:r w:rsidRPr="00A85894">
        <w:rPr>
          <w:rFonts w:cs="Arial"/>
          <w:bCs/>
          <w:szCs w:val="20"/>
        </w:rPr>
        <w:t>international et national</w:t>
      </w:r>
      <w:r>
        <w:rPr>
          <w:rFonts w:cs="Arial"/>
          <w:bCs/>
          <w:szCs w:val="20"/>
        </w:rPr>
        <w:t>. La Région est c</w:t>
      </w:r>
      <w:r w:rsidRPr="00A85894">
        <w:rPr>
          <w:rFonts w:cs="Arial"/>
          <w:bCs/>
          <w:szCs w:val="20"/>
        </w:rPr>
        <w:t>onvaincue que l’électrification peut être un facteur de développement économique, d’emplois et de</w:t>
      </w:r>
      <w:r>
        <w:rPr>
          <w:rFonts w:cs="Arial"/>
          <w:bCs/>
          <w:szCs w:val="20"/>
        </w:rPr>
        <w:t xml:space="preserve"> </w:t>
      </w:r>
      <w:r w:rsidRPr="00A85894">
        <w:rPr>
          <w:rFonts w:cs="Arial"/>
          <w:bCs/>
          <w:szCs w:val="20"/>
        </w:rPr>
        <w:t>stabilisation démographique</w:t>
      </w:r>
      <w:r>
        <w:rPr>
          <w:rFonts w:cs="Arial"/>
          <w:bCs/>
          <w:szCs w:val="20"/>
        </w:rPr>
        <w:t xml:space="preserve">. La Région souhaite </w:t>
      </w:r>
    </w:p>
    <w:p w:rsidR="00A85894" w:rsidRPr="00596887" w:rsidRDefault="00851352" w:rsidP="00A8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900"/>
        </w:tabs>
        <w:ind w:right="509"/>
        <w:rPr>
          <w:rFonts w:cs="Arial"/>
          <w:bCs/>
          <w:szCs w:val="20"/>
        </w:rPr>
      </w:pPr>
      <w:proofErr w:type="gramStart"/>
      <w:r>
        <w:rPr>
          <w:rFonts w:cs="Arial"/>
          <w:bCs/>
          <w:szCs w:val="20"/>
        </w:rPr>
        <w:t>intensifier</w:t>
      </w:r>
      <w:proofErr w:type="gramEnd"/>
      <w:r w:rsidR="00A85894" w:rsidRPr="00A85894">
        <w:rPr>
          <w:rFonts w:cs="Arial"/>
          <w:bCs/>
          <w:szCs w:val="20"/>
        </w:rPr>
        <w:t xml:space="preserve"> les échanges avec les acteurs privés et publics régionaux, pour rechercher et développer des technologies innovantes et durables inspirés des modèles</w:t>
      </w:r>
      <w:r w:rsidR="00A85894">
        <w:rPr>
          <w:rFonts w:cs="Arial"/>
          <w:bCs/>
          <w:szCs w:val="20"/>
        </w:rPr>
        <w:t xml:space="preserve"> </w:t>
      </w:r>
      <w:r w:rsidR="00A85894" w:rsidRPr="00A85894">
        <w:rPr>
          <w:rFonts w:cs="Arial"/>
          <w:bCs/>
          <w:szCs w:val="20"/>
        </w:rPr>
        <w:t>de la troisième révolution industrielle - REV3 incluan</w:t>
      </w:r>
      <w:r w:rsidR="00A85894">
        <w:rPr>
          <w:rFonts w:cs="Arial"/>
          <w:bCs/>
          <w:szCs w:val="20"/>
        </w:rPr>
        <w:t xml:space="preserve">t la formation professionnelle. Pour la mise en œuvre de cet axe la Région développe des projets structurants (appel à projets, réponses à des appels à projets du MEAE), intensifie sa présence au sein des réseaux nationaux et internationaux dans ce domaine et déploie une stratégie pro-business et des projets collaboratifs avec les entreprises régionales du secteur. </w:t>
      </w:r>
    </w:p>
    <w:p w:rsidR="002B6162" w:rsidRPr="00E83870" w:rsidRDefault="002B6162" w:rsidP="00864008">
      <w:pPr>
        <w:tabs>
          <w:tab w:val="left" w:pos="6059"/>
        </w:tabs>
        <w:rPr>
          <w:rFonts w:cs="Arial"/>
          <w:b/>
          <w:sz w:val="16"/>
          <w:szCs w:val="16"/>
        </w:rPr>
      </w:pPr>
    </w:p>
    <w:p w:rsidR="00EA579C" w:rsidRPr="00596887" w:rsidRDefault="00864008" w:rsidP="004D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0"/>
        </w:rPr>
      </w:pPr>
      <w:r w:rsidRPr="00596887">
        <w:rPr>
          <w:rFonts w:cs="Arial"/>
          <w:b/>
          <w:szCs w:val="20"/>
        </w:rPr>
        <w:t>MISSIONS CONFI</w:t>
      </w:r>
      <w:r w:rsidR="00E01886" w:rsidRPr="00596887">
        <w:rPr>
          <w:rFonts w:cs="Arial"/>
          <w:b/>
          <w:szCs w:val="20"/>
        </w:rPr>
        <w:t>É</w:t>
      </w:r>
      <w:r w:rsidRPr="00596887">
        <w:rPr>
          <w:rFonts w:cs="Arial"/>
          <w:b/>
          <w:szCs w:val="20"/>
        </w:rPr>
        <w:t xml:space="preserve">ES </w:t>
      </w:r>
      <w:r w:rsidR="007D1124" w:rsidRPr="00596887">
        <w:rPr>
          <w:rFonts w:cs="Arial"/>
          <w:b/>
          <w:szCs w:val="20"/>
        </w:rPr>
        <w:t>AU</w:t>
      </w:r>
      <w:r w:rsidR="00313466" w:rsidRPr="00596887">
        <w:rPr>
          <w:rFonts w:cs="Arial"/>
          <w:b/>
          <w:szCs w:val="20"/>
        </w:rPr>
        <w:t xml:space="preserve"> </w:t>
      </w:r>
      <w:r w:rsidR="007D1124" w:rsidRPr="00596887">
        <w:rPr>
          <w:rFonts w:cs="Arial"/>
          <w:b/>
          <w:szCs w:val="20"/>
        </w:rPr>
        <w:t>STAGIAIRE</w:t>
      </w:r>
      <w:r w:rsidRPr="00596887">
        <w:rPr>
          <w:rFonts w:cs="Arial"/>
          <w:b/>
          <w:szCs w:val="20"/>
        </w:rPr>
        <w:t xml:space="preserve"> : </w:t>
      </w:r>
    </w:p>
    <w:p w:rsidR="00596887" w:rsidRDefault="00596887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  <w:r w:rsidRPr="00596887">
        <w:rPr>
          <w:rFonts w:cs="Arial"/>
          <w:b/>
          <w:szCs w:val="20"/>
        </w:rPr>
        <w:t xml:space="preserve">Rappel des relations fonctionnelles : Sous l’autorité de </w:t>
      </w:r>
      <w:r w:rsidR="0008455B">
        <w:rPr>
          <w:rFonts w:cs="Arial"/>
          <w:b/>
          <w:szCs w:val="20"/>
        </w:rPr>
        <w:t>Christine PAVOT, Conseillère technique énergie pour l’Afrique </w:t>
      </w:r>
      <w:r w:rsidR="0021404D">
        <w:rPr>
          <w:rFonts w:cs="Arial"/>
          <w:b/>
          <w:szCs w:val="20"/>
        </w:rPr>
        <w:t xml:space="preserve">et de la Directrice Juliette DELBE </w:t>
      </w:r>
      <w:r w:rsidR="0008455B">
        <w:rPr>
          <w:rFonts w:cs="Arial"/>
          <w:b/>
          <w:szCs w:val="20"/>
        </w:rPr>
        <w:t xml:space="preserve">: </w:t>
      </w:r>
    </w:p>
    <w:p w:rsidR="0021404D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:rsidR="0008455B" w:rsidRDefault="0008455B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1) Participer au suivi de l’appel à </w:t>
      </w:r>
      <w:r w:rsidR="0021404D">
        <w:rPr>
          <w:rFonts w:cs="Arial"/>
          <w:b/>
          <w:szCs w:val="20"/>
        </w:rPr>
        <w:t>projets</w:t>
      </w:r>
      <w:r>
        <w:rPr>
          <w:rFonts w:cs="Arial"/>
          <w:b/>
          <w:szCs w:val="20"/>
        </w:rPr>
        <w:t xml:space="preserve"> « acteurs de l’énergie pour l’Afrique »</w:t>
      </w:r>
    </w:p>
    <w:p w:rsidR="0008455B" w:rsidRPr="0021404D" w:rsidRDefault="0008455B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1404D">
        <w:rPr>
          <w:rFonts w:cs="Arial"/>
          <w:szCs w:val="20"/>
        </w:rPr>
        <w:t xml:space="preserve">- Contribution à la réflexion sur l’évolution des critères et élaboration du nouveau règlement d’intervention de l’appel à projets 2020 ; </w:t>
      </w:r>
    </w:p>
    <w:p w:rsidR="0008455B" w:rsidRPr="0021404D" w:rsidRDefault="0008455B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1404D">
        <w:rPr>
          <w:rFonts w:cs="Arial"/>
          <w:szCs w:val="20"/>
        </w:rPr>
        <w:t>- Suivi de l’AMO : rédaction d’un tableau de bord, envoi des bons de commande et suivi de ces bons et devis, organisation des comités de suivi</w:t>
      </w:r>
    </w:p>
    <w:p w:rsidR="0008455B" w:rsidRPr="0021404D" w:rsidRDefault="0008455B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21404D">
        <w:rPr>
          <w:rFonts w:cs="Arial"/>
          <w:szCs w:val="20"/>
        </w:rPr>
        <w:t>- Contribution à l’instruction des dossiers dans l’outil GALIS</w:t>
      </w:r>
    </w:p>
    <w:p w:rsidR="0008455B" w:rsidRDefault="0008455B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:rsidR="0008455B" w:rsidRDefault="0008455B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2) Participer à l’élaboration d’un dossier </w:t>
      </w:r>
      <w:r w:rsidR="0021404D">
        <w:rPr>
          <w:rFonts w:cs="Arial"/>
          <w:b/>
          <w:szCs w:val="20"/>
        </w:rPr>
        <w:t xml:space="preserve">de demande de financement </w:t>
      </w:r>
      <w:r>
        <w:rPr>
          <w:rFonts w:cs="Arial"/>
          <w:b/>
          <w:szCs w:val="20"/>
        </w:rPr>
        <w:t xml:space="preserve">auprès de l’Agence Française de Développement </w:t>
      </w:r>
      <w:r w:rsidRPr="0021404D">
        <w:rPr>
          <w:rFonts w:cs="Arial"/>
          <w:szCs w:val="20"/>
        </w:rPr>
        <w:t>– FICOL- sur un projet au SENEGAL : aide à l’écriture, au montage budgétaire, aide au dépôt du dossier</w:t>
      </w:r>
      <w:r w:rsidR="0021404D">
        <w:rPr>
          <w:rFonts w:cs="Arial"/>
          <w:szCs w:val="20"/>
        </w:rPr>
        <w:t>, gestion de projet</w:t>
      </w:r>
      <w:r w:rsidRPr="0021404D">
        <w:rPr>
          <w:rFonts w:cs="Arial"/>
          <w:szCs w:val="20"/>
        </w:rPr>
        <w:t xml:space="preserve">. </w:t>
      </w:r>
    </w:p>
    <w:p w:rsidR="0008455B" w:rsidRDefault="0008455B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:rsidR="0021404D" w:rsidRDefault="0008455B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3) Suivre le programme européen LEAPRE sur la recherche-développement en matière d’accès à l’énergie en Afrique : </w:t>
      </w:r>
      <w:r w:rsidRPr="0021404D">
        <w:rPr>
          <w:rFonts w:cs="Arial"/>
          <w:szCs w:val="20"/>
        </w:rPr>
        <w:t xml:space="preserve">participation aux réunions, </w:t>
      </w:r>
      <w:r w:rsidR="0021404D" w:rsidRPr="0021404D">
        <w:rPr>
          <w:rFonts w:cs="Arial"/>
          <w:szCs w:val="20"/>
        </w:rPr>
        <w:t>compte-rendu</w:t>
      </w:r>
      <w:r w:rsidRPr="0021404D">
        <w:rPr>
          <w:rFonts w:cs="Arial"/>
          <w:szCs w:val="20"/>
        </w:rPr>
        <w:t xml:space="preserve">, </w:t>
      </w:r>
      <w:r w:rsidR="0021404D" w:rsidRPr="0021404D">
        <w:rPr>
          <w:rFonts w:cs="Arial"/>
          <w:szCs w:val="20"/>
        </w:rPr>
        <w:t xml:space="preserve">aide à l’éventuel montage de dossier, gestion de projet. </w:t>
      </w:r>
    </w:p>
    <w:p w:rsidR="0021404D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:rsidR="0008455B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4) Contribuer à la mise en œuvre du forum des acteurs de l’énergie et tout autre évènement sur 2020 </w:t>
      </w:r>
      <w:r w:rsidRPr="0021404D">
        <w:rPr>
          <w:rFonts w:cs="Arial"/>
          <w:szCs w:val="20"/>
        </w:rPr>
        <w:t>en lien avec cet axe : notamment aide à la préparation du sommet 2020 France – Afrique Ville durable</w:t>
      </w:r>
      <w:r>
        <w:rPr>
          <w:rFonts w:cs="Arial"/>
          <w:szCs w:val="20"/>
        </w:rPr>
        <w:t xml:space="preserve"> : aide à l’organisation et à la conduite de réunion, aide à la coordination d’un groupe de pilotage de l’évènement au niveau régional, préparation de notre participation au sommet en lien avec la DCRP. </w:t>
      </w:r>
    </w:p>
    <w:p w:rsidR="0021404D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:rsidR="0021404D" w:rsidRPr="0021404D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b/>
          <w:szCs w:val="20"/>
        </w:rPr>
        <w:t xml:space="preserve">5) Appui transversal </w:t>
      </w:r>
      <w:r w:rsidRPr="0021404D">
        <w:rPr>
          <w:rFonts w:cs="Arial"/>
          <w:szCs w:val="20"/>
        </w:rPr>
        <w:t>sur la rédaction de notes, compte-rendu, synthèses et appui à l</w:t>
      </w:r>
      <w:r w:rsidR="007D7720">
        <w:rPr>
          <w:rFonts w:cs="Arial"/>
          <w:szCs w:val="20"/>
        </w:rPr>
        <w:t xml:space="preserve">a </w:t>
      </w:r>
      <w:r w:rsidRPr="0021404D">
        <w:rPr>
          <w:rFonts w:cs="Arial"/>
          <w:szCs w:val="20"/>
        </w:rPr>
        <w:t xml:space="preserve">préparation et la conduite de réunions, de comités de pilotage. </w:t>
      </w:r>
    </w:p>
    <w:p w:rsidR="0021404D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:rsidR="0021404D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Maitrise des outils informatiques et logiciels Région nécessaire pour la mission : </w:t>
      </w:r>
      <w:r w:rsidRPr="0021404D">
        <w:rPr>
          <w:rFonts w:cs="Arial"/>
          <w:szCs w:val="20"/>
        </w:rPr>
        <w:t>ELISE, ODIN et GALIS</w:t>
      </w:r>
      <w:r>
        <w:rPr>
          <w:rFonts w:cs="Arial"/>
          <w:b/>
          <w:szCs w:val="20"/>
        </w:rPr>
        <w:t xml:space="preserve">. </w:t>
      </w:r>
    </w:p>
    <w:p w:rsidR="0021404D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:rsidR="0021404D" w:rsidRPr="00596887" w:rsidRDefault="0021404D" w:rsidP="005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:rsidR="00864008" w:rsidRPr="00E83870" w:rsidRDefault="00864008" w:rsidP="00864008">
      <w:pPr>
        <w:rPr>
          <w:rFonts w:cs="Arial"/>
          <w:sz w:val="16"/>
          <w:szCs w:val="16"/>
        </w:rPr>
      </w:pPr>
    </w:p>
    <w:p w:rsidR="00864008" w:rsidRPr="00596887" w:rsidRDefault="00660059" w:rsidP="001C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/>
          <w:szCs w:val="20"/>
        </w:rPr>
      </w:pPr>
      <w:r w:rsidRPr="00596887">
        <w:rPr>
          <w:rFonts w:cs="Arial"/>
          <w:b/>
          <w:szCs w:val="20"/>
        </w:rPr>
        <w:t>TUTORAT ET RELATIONS FONCTIONNELLES :</w:t>
      </w:r>
    </w:p>
    <w:p w:rsidR="00660059" w:rsidRPr="00596887" w:rsidRDefault="00660059" w:rsidP="001C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szCs w:val="20"/>
        </w:rPr>
      </w:pPr>
      <w:r w:rsidRPr="00596887">
        <w:rPr>
          <w:rFonts w:cs="Arial"/>
          <w:szCs w:val="20"/>
        </w:rPr>
        <w:t xml:space="preserve">Tuteur : </w:t>
      </w:r>
      <w:r w:rsidR="002B6162" w:rsidRPr="00596887">
        <w:rPr>
          <w:rFonts w:cs="Arial"/>
          <w:szCs w:val="20"/>
        </w:rPr>
        <w:t>Nom – Prénom – Fonction</w:t>
      </w:r>
      <w:r w:rsidR="0021404D">
        <w:rPr>
          <w:rFonts w:cs="Arial"/>
          <w:szCs w:val="20"/>
        </w:rPr>
        <w:t> : Christine PAVOT</w:t>
      </w:r>
      <w:r w:rsidR="004A16B5">
        <w:rPr>
          <w:rFonts w:cs="Arial"/>
          <w:szCs w:val="20"/>
        </w:rPr>
        <w:t>, conseillère technique</w:t>
      </w:r>
    </w:p>
    <w:p w:rsidR="00A36612" w:rsidRPr="00596887" w:rsidRDefault="002B6162" w:rsidP="008640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0"/>
        </w:rPr>
      </w:pPr>
      <w:r w:rsidRPr="00596887">
        <w:rPr>
          <w:rFonts w:cs="Arial"/>
          <w:szCs w:val="20"/>
        </w:rPr>
        <w:t>R</w:t>
      </w:r>
      <w:r w:rsidR="00660059" w:rsidRPr="00596887">
        <w:rPr>
          <w:rFonts w:cs="Arial"/>
          <w:szCs w:val="20"/>
        </w:rPr>
        <w:t>elations fo</w:t>
      </w:r>
      <w:r w:rsidR="00C45F3D" w:rsidRPr="00596887">
        <w:rPr>
          <w:rFonts w:cs="Arial"/>
          <w:szCs w:val="20"/>
        </w:rPr>
        <w:t>nc</w:t>
      </w:r>
      <w:r w:rsidR="00660059" w:rsidRPr="00596887">
        <w:rPr>
          <w:rFonts w:cs="Arial"/>
          <w:szCs w:val="20"/>
        </w:rPr>
        <w:t>tionnelles</w:t>
      </w:r>
      <w:r w:rsidR="00EC0979">
        <w:rPr>
          <w:rFonts w:cs="Arial"/>
          <w:szCs w:val="20"/>
        </w:rPr>
        <w:t> :</w:t>
      </w:r>
      <w:r w:rsidR="004A16B5">
        <w:rPr>
          <w:rFonts w:cs="Arial"/>
          <w:szCs w:val="20"/>
        </w:rPr>
        <w:t xml:space="preserve"> N+1</w:t>
      </w:r>
    </w:p>
    <w:p w:rsidR="00864008" w:rsidRPr="00E83870" w:rsidRDefault="00864008" w:rsidP="00864008">
      <w:pPr>
        <w:rPr>
          <w:rFonts w:cs="Arial"/>
          <w:b/>
          <w:sz w:val="16"/>
          <w:szCs w:val="16"/>
        </w:rPr>
      </w:pPr>
    </w:p>
    <w:p w:rsidR="00864008" w:rsidRPr="00596887" w:rsidRDefault="00C45F3D" w:rsidP="004D55E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  <w:b/>
          <w:szCs w:val="20"/>
        </w:rPr>
      </w:pPr>
      <w:r w:rsidRPr="00596887">
        <w:rPr>
          <w:rFonts w:cs="Arial"/>
          <w:b/>
          <w:szCs w:val="20"/>
        </w:rPr>
        <w:t>PR</w:t>
      </w:r>
      <w:r w:rsidR="006F0930" w:rsidRPr="00596887">
        <w:rPr>
          <w:rFonts w:cs="Arial"/>
          <w:b/>
          <w:szCs w:val="20"/>
        </w:rPr>
        <w:t>É</w:t>
      </w:r>
      <w:r w:rsidRPr="00596887">
        <w:rPr>
          <w:rFonts w:cs="Arial"/>
          <w:b/>
          <w:szCs w:val="20"/>
        </w:rPr>
        <w:t xml:space="preserve"> REQUIS (formation, expérience, aptitude</w:t>
      </w:r>
      <w:r w:rsidR="00CE043A" w:rsidRPr="00596887">
        <w:rPr>
          <w:rFonts w:cs="Arial"/>
          <w:b/>
          <w:szCs w:val="20"/>
        </w:rPr>
        <w:t>s personnelles</w:t>
      </w:r>
      <w:r w:rsidRPr="00596887">
        <w:rPr>
          <w:rFonts w:cs="Arial"/>
          <w:b/>
          <w:szCs w:val="20"/>
        </w:rPr>
        <w:t>) :</w:t>
      </w:r>
    </w:p>
    <w:p w:rsidR="004D55E7" w:rsidRPr="00596887" w:rsidRDefault="0077011F" w:rsidP="004D55E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>Diplôme niveau</w:t>
      </w:r>
      <w:r w:rsidR="0021404D">
        <w:rPr>
          <w:rFonts w:cs="Arial"/>
          <w:szCs w:val="20"/>
        </w:rPr>
        <w:t xml:space="preserve"> BAC + 5 </w:t>
      </w:r>
    </w:p>
    <w:p w:rsidR="00EA579C" w:rsidRPr="00596887" w:rsidRDefault="00C45F3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 w:rsidRPr="00596887">
        <w:rPr>
          <w:rFonts w:cs="Arial"/>
          <w:szCs w:val="20"/>
        </w:rPr>
        <w:t xml:space="preserve">Formation </w:t>
      </w:r>
      <w:r w:rsidR="0021404D">
        <w:rPr>
          <w:rFonts w:cs="Arial"/>
          <w:szCs w:val="20"/>
        </w:rPr>
        <w:t xml:space="preserve">– Sciences politiques – relations internationales. </w:t>
      </w:r>
    </w:p>
    <w:p w:rsidR="00C45F3D" w:rsidRPr="00E83870" w:rsidRDefault="00C45F3D" w:rsidP="009C761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C45F3D" w:rsidRPr="00851352" w:rsidRDefault="00C45F3D" w:rsidP="009C761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Cs w:val="20"/>
        </w:rPr>
      </w:pPr>
      <w:r w:rsidRPr="00851352">
        <w:rPr>
          <w:rFonts w:cs="Arial"/>
          <w:b/>
          <w:szCs w:val="20"/>
          <w:u w:val="single"/>
        </w:rPr>
        <w:t>Profil recherché</w:t>
      </w:r>
      <w:r w:rsidRPr="00851352">
        <w:rPr>
          <w:rFonts w:cs="Arial"/>
          <w:b/>
          <w:szCs w:val="20"/>
        </w:rPr>
        <w:t> :</w:t>
      </w:r>
    </w:p>
    <w:p w:rsidR="00A36612" w:rsidRDefault="00C45F3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 w:rsidRPr="00596887">
        <w:rPr>
          <w:rFonts w:cs="Arial"/>
          <w:szCs w:val="20"/>
        </w:rPr>
        <w:t>-</w:t>
      </w:r>
      <w:r w:rsidR="0021404D">
        <w:rPr>
          <w:rFonts w:cs="Arial"/>
          <w:szCs w:val="20"/>
        </w:rPr>
        <w:t xml:space="preserve">Grande aisance relationnelle et parfaite capacité de synthèse et de </w:t>
      </w:r>
      <w:r w:rsidR="0077011F">
        <w:rPr>
          <w:rFonts w:cs="Arial"/>
          <w:szCs w:val="20"/>
        </w:rPr>
        <w:t>prise</w:t>
      </w:r>
      <w:r w:rsidR="0021404D">
        <w:rPr>
          <w:rFonts w:cs="Arial"/>
          <w:szCs w:val="20"/>
        </w:rPr>
        <w:t xml:space="preserve"> de notes. </w:t>
      </w:r>
    </w:p>
    <w:p w:rsidR="0021404D" w:rsidRDefault="0021404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>-Connaissance de la gestion de projets</w:t>
      </w:r>
    </w:p>
    <w:p w:rsidR="0021404D" w:rsidRDefault="0021404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49201D">
        <w:rPr>
          <w:rFonts w:cs="Arial"/>
          <w:szCs w:val="20"/>
        </w:rPr>
        <w:t>Grande disponibilité dans les horaires, et déplacements possibles sur le territoire national et en particulier à Paris</w:t>
      </w:r>
    </w:p>
    <w:p w:rsidR="0049201D" w:rsidRDefault="0049201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Maîtrise des techniques de communication et d’animation </w:t>
      </w:r>
    </w:p>
    <w:p w:rsidR="0049201D" w:rsidRDefault="0049201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>- Maitrise de la langue anglaise (projet européen)</w:t>
      </w:r>
    </w:p>
    <w:p w:rsidR="0049201D" w:rsidRDefault="0049201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Maîtrise impérative des principaux outils de bureautiques et formation à prévoir sur les outils spécifiques de la Région. </w:t>
      </w:r>
    </w:p>
    <w:p w:rsidR="0021404D" w:rsidRDefault="0049201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21404D">
        <w:rPr>
          <w:rFonts w:cs="Arial"/>
          <w:szCs w:val="20"/>
        </w:rPr>
        <w:t>La connaissance de l’Afrique serait un plus</w:t>
      </w:r>
      <w:r>
        <w:rPr>
          <w:rFonts w:cs="Arial"/>
          <w:szCs w:val="20"/>
        </w:rPr>
        <w:t xml:space="preserve"> – Pas de déplacement à l’étranger. </w:t>
      </w:r>
    </w:p>
    <w:p w:rsidR="0021404D" w:rsidRPr="00596887" w:rsidRDefault="0021404D" w:rsidP="00B479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0"/>
        </w:rPr>
      </w:pPr>
    </w:p>
    <w:p w:rsidR="00864008" w:rsidRPr="00E83870" w:rsidRDefault="00864008" w:rsidP="00864008">
      <w:pPr>
        <w:rPr>
          <w:rFonts w:cs="Arial"/>
          <w:b/>
          <w:sz w:val="16"/>
          <w:szCs w:val="16"/>
        </w:rPr>
      </w:pPr>
    </w:p>
    <w:p w:rsidR="00864008" w:rsidRPr="00F020E3" w:rsidRDefault="00C45F3D" w:rsidP="001C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Cs w:val="20"/>
        </w:rPr>
      </w:pPr>
      <w:r w:rsidRPr="00F020E3">
        <w:rPr>
          <w:rFonts w:cs="Arial"/>
          <w:b/>
          <w:szCs w:val="20"/>
        </w:rPr>
        <w:t>CONDITIONS PARTICULI</w:t>
      </w:r>
      <w:r w:rsidR="002C6A65" w:rsidRPr="00F020E3">
        <w:rPr>
          <w:rFonts w:cs="Arial"/>
          <w:b/>
          <w:szCs w:val="20"/>
        </w:rPr>
        <w:t>È</w:t>
      </w:r>
      <w:r w:rsidRPr="00F020E3">
        <w:rPr>
          <w:rFonts w:cs="Arial"/>
          <w:b/>
          <w:szCs w:val="20"/>
        </w:rPr>
        <w:t>RES :</w:t>
      </w:r>
    </w:p>
    <w:p w:rsidR="00C45F3D" w:rsidRPr="00596887" w:rsidRDefault="00E83870" w:rsidP="001C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0"/>
        </w:rPr>
      </w:pPr>
      <w:r w:rsidRPr="00F020E3">
        <w:rPr>
          <w:rFonts w:cs="Arial"/>
          <w:szCs w:val="20"/>
        </w:rPr>
        <w:t xml:space="preserve">Début de stage : </w:t>
      </w:r>
      <w:r w:rsidR="00F020E3" w:rsidRPr="00F020E3">
        <w:rPr>
          <w:rFonts w:cs="Arial"/>
          <w:szCs w:val="20"/>
        </w:rPr>
        <w:t>Mi-j</w:t>
      </w:r>
      <w:r w:rsidR="0049201D" w:rsidRPr="00F020E3">
        <w:rPr>
          <w:rFonts w:cs="Arial"/>
          <w:szCs w:val="20"/>
        </w:rPr>
        <w:t>anvier</w:t>
      </w:r>
      <w:r w:rsidR="00F020E3" w:rsidRPr="00F020E3">
        <w:rPr>
          <w:rFonts w:cs="Arial"/>
          <w:szCs w:val="20"/>
        </w:rPr>
        <w:t xml:space="preserve"> / début février</w:t>
      </w:r>
      <w:r w:rsidR="0049201D" w:rsidRPr="00F020E3">
        <w:rPr>
          <w:rFonts w:cs="Arial"/>
          <w:szCs w:val="20"/>
        </w:rPr>
        <w:t xml:space="preserve"> </w:t>
      </w:r>
      <w:r w:rsidR="00F020E3" w:rsidRPr="00F020E3">
        <w:rPr>
          <w:rFonts w:cs="Arial"/>
          <w:szCs w:val="20"/>
        </w:rPr>
        <w:t>2020</w:t>
      </w:r>
    </w:p>
    <w:p w:rsidR="001C1C42" w:rsidRPr="00596887" w:rsidRDefault="00C45F3D" w:rsidP="001C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0"/>
        </w:rPr>
      </w:pPr>
      <w:r w:rsidRPr="00596887">
        <w:rPr>
          <w:rFonts w:cs="Arial"/>
          <w:szCs w:val="20"/>
        </w:rPr>
        <w:t xml:space="preserve">Durée : </w:t>
      </w:r>
      <w:r w:rsidR="0049201D">
        <w:rPr>
          <w:rFonts w:cs="Arial"/>
          <w:szCs w:val="20"/>
        </w:rPr>
        <w:t>6</w:t>
      </w:r>
      <w:r w:rsidR="00B4792A" w:rsidRPr="00596887">
        <w:rPr>
          <w:rFonts w:cs="Arial"/>
          <w:szCs w:val="20"/>
        </w:rPr>
        <w:t xml:space="preserve"> </w:t>
      </w:r>
      <w:r w:rsidRPr="00596887">
        <w:rPr>
          <w:rFonts w:cs="Arial"/>
          <w:szCs w:val="20"/>
        </w:rPr>
        <w:t>mois</w:t>
      </w:r>
    </w:p>
    <w:p w:rsidR="001C1C42" w:rsidRPr="00596887" w:rsidRDefault="00C45F3D" w:rsidP="001C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0"/>
        </w:rPr>
      </w:pPr>
      <w:r w:rsidRPr="00596887">
        <w:rPr>
          <w:rFonts w:cs="Arial"/>
          <w:szCs w:val="20"/>
        </w:rPr>
        <w:t>Gratification : Oui</w:t>
      </w:r>
    </w:p>
    <w:p w:rsidR="00487DEE" w:rsidRPr="00596887" w:rsidRDefault="00487DEE" w:rsidP="008C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0"/>
        </w:rPr>
      </w:pPr>
      <w:r w:rsidRPr="00596887">
        <w:rPr>
          <w:rFonts w:cs="Arial"/>
          <w:szCs w:val="20"/>
        </w:rPr>
        <w:t xml:space="preserve">Déplacements à prévoir sur le territoire : </w:t>
      </w:r>
      <w:r w:rsidR="00B4792A" w:rsidRPr="00596887">
        <w:rPr>
          <w:rFonts w:cs="Arial"/>
          <w:szCs w:val="20"/>
        </w:rPr>
        <w:t xml:space="preserve">OUI </w:t>
      </w:r>
    </w:p>
    <w:p w:rsidR="00487DEE" w:rsidRPr="00596887" w:rsidRDefault="00487DEE" w:rsidP="0028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596887">
        <w:rPr>
          <w:rFonts w:cs="Arial"/>
          <w:szCs w:val="20"/>
        </w:rPr>
        <w:t>Convention de stage obligatoire reprenant le cas échéant les déplacements sur le territoire.</w:t>
      </w:r>
    </w:p>
    <w:p w:rsidR="00A36612" w:rsidRPr="00596887" w:rsidRDefault="00487DEE" w:rsidP="0086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596887">
        <w:rPr>
          <w:rFonts w:cs="Arial"/>
          <w:szCs w:val="20"/>
        </w:rPr>
        <w:t>A l’issue du stage, un rapport mettant en relief les missions réalisées devra être remis à la Direction des Ressources Humaines.</w:t>
      </w:r>
    </w:p>
    <w:p w:rsidR="00864008" w:rsidRPr="00E83870" w:rsidRDefault="00864008" w:rsidP="00864008">
      <w:pPr>
        <w:rPr>
          <w:rFonts w:cs="Arial"/>
          <w:sz w:val="16"/>
          <w:szCs w:val="16"/>
        </w:rPr>
      </w:pPr>
    </w:p>
    <w:p w:rsidR="00191551" w:rsidRPr="00596887" w:rsidRDefault="00191551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596887">
        <w:rPr>
          <w:rFonts w:cs="Arial"/>
          <w:szCs w:val="20"/>
        </w:rPr>
        <w:t xml:space="preserve">Les candidatures pour cette offre de stage (lettre de motivation et C.V.) sont à adresser à la Direction des Ressources Humaines Conseil Régional Hauts-de-France – 151 Boulevard Hoover – 59555 LILLE cedex dans un délai d’un mois : </w:t>
      </w:r>
    </w:p>
    <w:p w:rsidR="00191551" w:rsidRPr="00E83870" w:rsidRDefault="00191551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191551" w:rsidRPr="00596887" w:rsidRDefault="00191551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596887">
        <w:rPr>
          <w:rFonts w:cs="Arial"/>
          <w:szCs w:val="20"/>
        </w:rPr>
        <w:t xml:space="preserve">Mail : </w:t>
      </w:r>
    </w:p>
    <w:p w:rsidR="00191551" w:rsidRDefault="00CD0965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cs="Arial"/>
          <w:szCs w:val="20"/>
        </w:rPr>
      </w:pPr>
      <w:hyperlink r:id="rId8" w:history="1">
        <w:r w:rsidR="00803C6D" w:rsidRPr="007544F8">
          <w:rPr>
            <w:rStyle w:val="Lienhypertexte"/>
            <w:rFonts w:cs="Arial"/>
            <w:szCs w:val="20"/>
          </w:rPr>
          <w:t>valerie.terrail@hautsdefrance.fr</w:t>
        </w:r>
      </w:hyperlink>
    </w:p>
    <w:p w:rsidR="00EC0979" w:rsidRPr="00596887" w:rsidRDefault="00EC0979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cs="Arial"/>
          <w:szCs w:val="20"/>
        </w:rPr>
      </w:pPr>
      <w:r>
        <w:rPr>
          <w:rStyle w:val="Lienhypertexte"/>
          <w:rFonts w:cs="Arial"/>
          <w:szCs w:val="20"/>
        </w:rPr>
        <w:t>recrutstages@hautsdefrance.fr</w:t>
      </w:r>
    </w:p>
    <w:p w:rsidR="00191551" w:rsidRPr="00E83870" w:rsidRDefault="00191551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191551" w:rsidRPr="00596887" w:rsidRDefault="00191551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596887">
        <w:rPr>
          <w:rFonts w:cs="Arial"/>
          <w:szCs w:val="20"/>
          <w:u w:val="single"/>
        </w:rPr>
        <w:t>Attention</w:t>
      </w:r>
      <w:r w:rsidRPr="00596887">
        <w:rPr>
          <w:rFonts w:cs="Arial"/>
          <w:szCs w:val="20"/>
        </w:rPr>
        <w:t> : préciser avec exactitude le numéro de l’offre ainsi que son intitulé</w:t>
      </w:r>
    </w:p>
    <w:p w:rsidR="00191551" w:rsidRPr="00E83870" w:rsidRDefault="00191551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191551" w:rsidRDefault="00803C6D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Visa du Responsable de Service </w:t>
      </w:r>
      <w:r w:rsidR="00191551" w:rsidRPr="00596887">
        <w:rPr>
          <w:rFonts w:cs="Arial"/>
          <w:b/>
          <w:color w:val="000000"/>
          <w:szCs w:val="20"/>
        </w:rPr>
        <w:t>:</w:t>
      </w:r>
    </w:p>
    <w:p w:rsidR="009950D1" w:rsidRPr="00596887" w:rsidRDefault="009950D1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color w:val="000000"/>
          <w:szCs w:val="20"/>
        </w:rPr>
      </w:pPr>
    </w:p>
    <w:p w:rsidR="00191551" w:rsidRPr="00E83870" w:rsidRDefault="00191551" w:rsidP="0019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16"/>
          <w:szCs w:val="16"/>
        </w:rPr>
      </w:pPr>
    </w:p>
    <w:p w:rsidR="00E83870" w:rsidRDefault="00E83870" w:rsidP="00377AB5">
      <w:pPr>
        <w:tabs>
          <w:tab w:val="clear" w:pos="10774"/>
          <w:tab w:val="left" w:pos="8700"/>
        </w:tabs>
        <w:jc w:val="right"/>
        <w:rPr>
          <w:rFonts w:cs="Arial"/>
          <w:sz w:val="16"/>
          <w:szCs w:val="16"/>
        </w:rPr>
      </w:pPr>
    </w:p>
    <w:p w:rsidR="00A36612" w:rsidRPr="00B13566" w:rsidRDefault="00A36612" w:rsidP="00377AB5">
      <w:pPr>
        <w:tabs>
          <w:tab w:val="clear" w:pos="10774"/>
          <w:tab w:val="left" w:pos="8700"/>
        </w:tabs>
        <w:jc w:val="right"/>
        <w:rPr>
          <w:rFonts w:cs="Arial"/>
          <w:sz w:val="16"/>
          <w:szCs w:val="16"/>
        </w:rPr>
      </w:pPr>
    </w:p>
    <w:sectPr w:rsidR="00A36612" w:rsidRPr="00B13566" w:rsidSect="00D569C2">
      <w:footerReference w:type="default" r:id="rId9"/>
      <w:headerReference w:type="first" r:id="rId10"/>
      <w:footerReference w:type="first" r:id="rId11"/>
      <w:type w:val="evenPage"/>
      <w:pgSz w:w="11906" w:h="16838" w:code="9"/>
      <w:pgMar w:top="2098" w:right="567" w:bottom="567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65" w:rsidRDefault="00CD0965">
      <w:r>
        <w:separator/>
      </w:r>
    </w:p>
  </w:endnote>
  <w:endnote w:type="continuationSeparator" w:id="0">
    <w:p w:rsidR="00CD0965" w:rsidRDefault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C2" w:rsidRPr="00D569C2" w:rsidRDefault="00D569C2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E9" w:rsidRPr="00D47DE9" w:rsidRDefault="008E073F" w:rsidP="00D47DE9">
    <w:pPr>
      <w:pStyle w:val="Paragraphestandard"/>
      <w:spacing w:line="240" w:lineRule="auto"/>
      <w:ind w:left="-567"/>
      <w:jc w:val="center"/>
      <w:rPr>
        <w:rFonts w:ascii="Arial" w:hAnsi="Arial" w:cs="Arial"/>
        <w:sz w:val="16"/>
        <w:szCs w:val="16"/>
      </w:rPr>
    </w:pPr>
    <w:r w:rsidRPr="008E073F">
      <w:rPr>
        <w:rFonts w:ascii="Arial" w:hAnsi="Arial" w:cs="Arial"/>
        <w:sz w:val="16"/>
        <w:szCs w:val="16"/>
      </w:rPr>
      <w:ptab w:relativeTo="margin" w:alignment="center" w:leader="none"/>
    </w:r>
    <w:r w:rsidRPr="008E073F">
      <w:rPr>
        <w:rFonts w:ascii="Arial" w:hAnsi="Arial" w:cs="Arial"/>
        <w:sz w:val="16"/>
        <w:szCs w:val="16"/>
      </w:rPr>
      <w:ptab w:relativeTo="margin" w:alignment="right" w:leader="none"/>
    </w:r>
    <w:r w:rsidR="00EC0979">
      <w:rPr>
        <w:rFonts w:ascii="Arial" w:hAnsi="Arial" w:cs="Arial"/>
        <w:sz w:val="16"/>
        <w:szCs w:val="16"/>
      </w:rPr>
      <w:t>SG_2020</w:t>
    </w:r>
    <w:r>
      <w:rPr>
        <w:rFonts w:ascii="Arial" w:hAnsi="Arial" w:cs="Arial"/>
        <w:sz w:val="16"/>
        <w:szCs w:val="16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65" w:rsidRDefault="00CD0965">
      <w:r>
        <w:separator/>
      </w:r>
    </w:p>
  </w:footnote>
  <w:footnote w:type="continuationSeparator" w:id="0">
    <w:p w:rsidR="00CD0965" w:rsidRDefault="00CD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7A" w:rsidRPr="00D47DE9" w:rsidRDefault="00E71E69" w:rsidP="00D47DE9">
    <w:pPr>
      <w:jc w:val="center"/>
    </w:pPr>
    <w:r w:rsidRPr="00D47DE9">
      <w:rPr>
        <w:noProof/>
      </w:rPr>
      <w:drawing>
        <wp:anchor distT="0" distB="0" distL="114300" distR="114300" simplePos="0" relativeHeight="251658240" behindDoc="0" locked="0" layoutInCell="1" allowOverlap="1" wp14:anchorId="6CC02808" wp14:editId="293EA57A">
          <wp:simplePos x="0" y="0"/>
          <wp:positionH relativeFrom="margin">
            <wp:posOffset>0</wp:posOffset>
          </wp:positionH>
          <wp:positionV relativeFrom="paragraph">
            <wp:posOffset>-212090</wp:posOffset>
          </wp:positionV>
          <wp:extent cx="1019175" cy="1019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A1C"/>
    <w:multiLevelType w:val="hybridMultilevel"/>
    <w:tmpl w:val="4E30FE02"/>
    <w:lvl w:ilvl="0" w:tplc="623E3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0719"/>
    <w:multiLevelType w:val="hybridMultilevel"/>
    <w:tmpl w:val="DC707912"/>
    <w:lvl w:ilvl="0" w:tplc="082E4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04CA5"/>
    <w:multiLevelType w:val="hybridMultilevel"/>
    <w:tmpl w:val="5DB09EA2"/>
    <w:lvl w:ilvl="0" w:tplc="9842B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1F70"/>
    <w:multiLevelType w:val="hybridMultilevel"/>
    <w:tmpl w:val="6D8897D6"/>
    <w:lvl w:ilvl="0" w:tplc="90E87B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233B7"/>
    <w:multiLevelType w:val="singleLevel"/>
    <w:tmpl w:val="B9E069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70042A04"/>
    <w:multiLevelType w:val="hybridMultilevel"/>
    <w:tmpl w:val="A6BAC358"/>
    <w:lvl w:ilvl="0" w:tplc="084829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6"/>
    <w:rsid w:val="00000FE5"/>
    <w:rsid w:val="000322B8"/>
    <w:rsid w:val="00042E78"/>
    <w:rsid w:val="00046DFE"/>
    <w:rsid w:val="00050A34"/>
    <w:rsid w:val="000607C4"/>
    <w:rsid w:val="00064325"/>
    <w:rsid w:val="000677CD"/>
    <w:rsid w:val="000777BC"/>
    <w:rsid w:val="0008455B"/>
    <w:rsid w:val="00086B46"/>
    <w:rsid w:val="00096D68"/>
    <w:rsid w:val="000A55BE"/>
    <w:rsid w:val="000A591F"/>
    <w:rsid w:val="000A7745"/>
    <w:rsid w:val="000C3224"/>
    <w:rsid w:val="000D0443"/>
    <w:rsid w:val="000D0B9E"/>
    <w:rsid w:val="000D137D"/>
    <w:rsid w:val="000D73B5"/>
    <w:rsid w:val="000E09A2"/>
    <w:rsid w:val="000E2F3E"/>
    <w:rsid w:val="000E6036"/>
    <w:rsid w:val="000F3F84"/>
    <w:rsid w:val="00112821"/>
    <w:rsid w:val="001146FE"/>
    <w:rsid w:val="001277FA"/>
    <w:rsid w:val="00140548"/>
    <w:rsid w:val="001514DB"/>
    <w:rsid w:val="00156646"/>
    <w:rsid w:val="00176BF3"/>
    <w:rsid w:val="00181E1E"/>
    <w:rsid w:val="00191551"/>
    <w:rsid w:val="00191606"/>
    <w:rsid w:val="001C100F"/>
    <w:rsid w:val="001C1C42"/>
    <w:rsid w:val="001D2E0E"/>
    <w:rsid w:val="001F3A7A"/>
    <w:rsid w:val="001F4423"/>
    <w:rsid w:val="001F4CAE"/>
    <w:rsid w:val="002133C6"/>
    <w:rsid w:val="0021404D"/>
    <w:rsid w:val="002374C0"/>
    <w:rsid w:val="0023762C"/>
    <w:rsid w:val="00241F1F"/>
    <w:rsid w:val="00242B98"/>
    <w:rsid w:val="00251899"/>
    <w:rsid w:val="00251FD5"/>
    <w:rsid w:val="0026020F"/>
    <w:rsid w:val="00271530"/>
    <w:rsid w:val="0027287C"/>
    <w:rsid w:val="002776C0"/>
    <w:rsid w:val="00277CEB"/>
    <w:rsid w:val="00283418"/>
    <w:rsid w:val="00283420"/>
    <w:rsid w:val="0028446F"/>
    <w:rsid w:val="00286DC8"/>
    <w:rsid w:val="0029342E"/>
    <w:rsid w:val="00293748"/>
    <w:rsid w:val="00294F8F"/>
    <w:rsid w:val="002B6162"/>
    <w:rsid w:val="002C1B24"/>
    <w:rsid w:val="002C6A65"/>
    <w:rsid w:val="002D2681"/>
    <w:rsid w:val="002D79B1"/>
    <w:rsid w:val="002E2AB8"/>
    <w:rsid w:val="002E48A9"/>
    <w:rsid w:val="002E51CF"/>
    <w:rsid w:val="003035D8"/>
    <w:rsid w:val="00313466"/>
    <w:rsid w:val="00320305"/>
    <w:rsid w:val="0032129C"/>
    <w:rsid w:val="00326E74"/>
    <w:rsid w:val="00335A0E"/>
    <w:rsid w:val="0034596D"/>
    <w:rsid w:val="00351B61"/>
    <w:rsid w:val="00357106"/>
    <w:rsid w:val="00373330"/>
    <w:rsid w:val="00377AB5"/>
    <w:rsid w:val="00382444"/>
    <w:rsid w:val="003838EE"/>
    <w:rsid w:val="003861F6"/>
    <w:rsid w:val="00387CA4"/>
    <w:rsid w:val="003A3C3D"/>
    <w:rsid w:val="003B0201"/>
    <w:rsid w:val="003B40E2"/>
    <w:rsid w:val="003C16B6"/>
    <w:rsid w:val="003C5A28"/>
    <w:rsid w:val="003D799B"/>
    <w:rsid w:val="003E4A14"/>
    <w:rsid w:val="003F1C33"/>
    <w:rsid w:val="003F56DF"/>
    <w:rsid w:val="0043122F"/>
    <w:rsid w:val="00433647"/>
    <w:rsid w:val="00441A47"/>
    <w:rsid w:val="00450EDF"/>
    <w:rsid w:val="00451EF6"/>
    <w:rsid w:val="00477B12"/>
    <w:rsid w:val="0048174D"/>
    <w:rsid w:val="00487DEE"/>
    <w:rsid w:val="0049201D"/>
    <w:rsid w:val="004A16B5"/>
    <w:rsid w:val="004A3BD8"/>
    <w:rsid w:val="004A7266"/>
    <w:rsid w:val="004B34B6"/>
    <w:rsid w:val="004C58B7"/>
    <w:rsid w:val="004D55E7"/>
    <w:rsid w:val="004E4C61"/>
    <w:rsid w:val="004F41B2"/>
    <w:rsid w:val="004F5359"/>
    <w:rsid w:val="004F7510"/>
    <w:rsid w:val="005005A8"/>
    <w:rsid w:val="0050504F"/>
    <w:rsid w:val="005102CF"/>
    <w:rsid w:val="00513B57"/>
    <w:rsid w:val="005175C2"/>
    <w:rsid w:val="005233D7"/>
    <w:rsid w:val="005276AE"/>
    <w:rsid w:val="005326FD"/>
    <w:rsid w:val="005373B3"/>
    <w:rsid w:val="005500F9"/>
    <w:rsid w:val="0055188D"/>
    <w:rsid w:val="00554356"/>
    <w:rsid w:val="0055728B"/>
    <w:rsid w:val="005701E9"/>
    <w:rsid w:val="00576AAF"/>
    <w:rsid w:val="0058670A"/>
    <w:rsid w:val="00590B1E"/>
    <w:rsid w:val="005928A9"/>
    <w:rsid w:val="00596887"/>
    <w:rsid w:val="005A1A99"/>
    <w:rsid w:val="005A23A6"/>
    <w:rsid w:val="005A67B5"/>
    <w:rsid w:val="005D59CE"/>
    <w:rsid w:val="005D7F6B"/>
    <w:rsid w:val="005E50E6"/>
    <w:rsid w:val="005E7C6E"/>
    <w:rsid w:val="00614740"/>
    <w:rsid w:val="00614F42"/>
    <w:rsid w:val="00620FF3"/>
    <w:rsid w:val="00627DAD"/>
    <w:rsid w:val="00636685"/>
    <w:rsid w:val="00640EC9"/>
    <w:rsid w:val="006460E4"/>
    <w:rsid w:val="00653C88"/>
    <w:rsid w:val="00654089"/>
    <w:rsid w:val="00660059"/>
    <w:rsid w:val="00692977"/>
    <w:rsid w:val="006A6B29"/>
    <w:rsid w:val="006B1B9D"/>
    <w:rsid w:val="006B41C9"/>
    <w:rsid w:val="006B50EF"/>
    <w:rsid w:val="006B5B39"/>
    <w:rsid w:val="006E6D16"/>
    <w:rsid w:val="006F0930"/>
    <w:rsid w:val="006F0B01"/>
    <w:rsid w:val="006F6C83"/>
    <w:rsid w:val="00724269"/>
    <w:rsid w:val="00734705"/>
    <w:rsid w:val="00755296"/>
    <w:rsid w:val="0077011F"/>
    <w:rsid w:val="00783491"/>
    <w:rsid w:val="00794970"/>
    <w:rsid w:val="007A6EC2"/>
    <w:rsid w:val="007B4CB4"/>
    <w:rsid w:val="007B673E"/>
    <w:rsid w:val="007D1124"/>
    <w:rsid w:val="007D3025"/>
    <w:rsid w:val="007D433B"/>
    <w:rsid w:val="007D60B9"/>
    <w:rsid w:val="007D7720"/>
    <w:rsid w:val="007E287B"/>
    <w:rsid w:val="007E603C"/>
    <w:rsid w:val="007F074F"/>
    <w:rsid w:val="007F1AB0"/>
    <w:rsid w:val="00803C6D"/>
    <w:rsid w:val="0080453B"/>
    <w:rsid w:val="00825F13"/>
    <w:rsid w:val="00832D41"/>
    <w:rsid w:val="008340F6"/>
    <w:rsid w:val="00847B2C"/>
    <w:rsid w:val="00851352"/>
    <w:rsid w:val="00856091"/>
    <w:rsid w:val="00857926"/>
    <w:rsid w:val="00861535"/>
    <w:rsid w:val="00864008"/>
    <w:rsid w:val="00870486"/>
    <w:rsid w:val="00892E48"/>
    <w:rsid w:val="008A38D1"/>
    <w:rsid w:val="008B5C17"/>
    <w:rsid w:val="008C1B9B"/>
    <w:rsid w:val="008C67D6"/>
    <w:rsid w:val="008C7148"/>
    <w:rsid w:val="008D03EA"/>
    <w:rsid w:val="008E073F"/>
    <w:rsid w:val="009055FF"/>
    <w:rsid w:val="009069DB"/>
    <w:rsid w:val="00916BDE"/>
    <w:rsid w:val="00925CD6"/>
    <w:rsid w:val="00941A64"/>
    <w:rsid w:val="00945798"/>
    <w:rsid w:val="0094749A"/>
    <w:rsid w:val="00950137"/>
    <w:rsid w:val="00953C06"/>
    <w:rsid w:val="00955606"/>
    <w:rsid w:val="00970925"/>
    <w:rsid w:val="00977F5B"/>
    <w:rsid w:val="00984F18"/>
    <w:rsid w:val="00986A87"/>
    <w:rsid w:val="00990B19"/>
    <w:rsid w:val="00993358"/>
    <w:rsid w:val="00994FD9"/>
    <w:rsid w:val="009950D1"/>
    <w:rsid w:val="00997E7E"/>
    <w:rsid w:val="009A1C7B"/>
    <w:rsid w:val="009A2254"/>
    <w:rsid w:val="009B1B9E"/>
    <w:rsid w:val="009C4C62"/>
    <w:rsid w:val="009C7610"/>
    <w:rsid w:val="009D4BFC"/>
    <w:rsid w:val="009E02B5"/>
    <w:rsid w:val="009E511C"/>
    <w:rsid w:val="009E6A61"/>
    <w:rsid w:val="009F5B01"/>
    <w:rsid w:val="00A00FB8"/>
    <w:rsid w:val="00A020C2"/>
    <w:rsid w:val="00A05272"/>
    <w:rsid w:val="00A22B48"/>
    <w:rsid w:val="00A26B1B"/>
    <w:rsid w:val="00A30108"/>
    <w:rsid w:val="00A31A38"/>
    <w:rsid w:val="00A36612"/>
    <w:rsid w:val="00A41727"/>
    <w:rsid w:val="00A43F66"/>
    <w:rsid w:val="00A44846"/>
    <w:rsid w:val="00A47141"/>
    <w:rsid w:val="00A47AD2"/>
    <w:rsid w:val="00A5053A"/>
    <w:rsid w:val="00A52D70"/>
    <w:rsid w:val="00A66A84"/>
    <w:rsid w:val="00A67507"/>
    <w:rsid w:val="00A83C78"/>
    <w:rsid w:val="00A85894"/>
    <w:rsid w:val="00A870A2"/>
    <w:rsid w:val="00AB267E"/>
    <w:rsid w:val="00AB5BBF"/>
    <w:rsid w:val="00AC6B89"/>
    <w:rsid w:val="00AE4D65"/>
    <w:rsid w:val="00AE52D7"/>
    <w:rsid w:val="00B03E1A"/>
    <w:rsid w:val="00B10959"/>
    <w:rsid w:val="00B13566"/>
    <w:rsid w:val="00B40646"/>
    <w:rsid w:val="00B40E82"/>
    <w:rsid w:val="00B42A84"/>
    <w:rsid w:val="00B4792A"/>
    <w:rsid w:val="00B6171E"/>
    <w:rsid w:val="00B70CA2"/>
    <w:rsid w:val="00B808A9"/>
    <w:rsid w:val="00B9121E"/>
    <w:rsid w:val="00B96DEC"/>
    <w:rsid w:val="00BA1735"/>
    <w:rsid w:val="00BA70BB"/>
    <w:rsid w:val="00BC1BA6"/>
    <w:rsid w:val="00BE18A8"/>
    <w:rsid w:val="00BE2168"/>
    <w:rsid w:val="00BE24B1"/>
    <w:rsid w:val="00BF2F08"/>
    <w:rsid w:val="00BF5FEF"/>
    <w:rsid w:val="00C14704"/>
    <w:rsid w:val="00C304BC"/>
    <w:rsid w:val="00C33136"/>
    <w:rsid w:val="00C45F3D"/>
    <w:rsid w:val="00C55D9B"/>
    <w:rsid w:val="00C617EA"/>
    <w:rsid w:val="00C627D5"/>
    <w:rsid w:val="00C748B8"/>
    <w:rsid w:val="00C761B0"/>
    <w:rsid w:val="00C87D45"/>
    <w:rsid w:val="00C900BF"/>
    <w:rsid w:val="00C925CA"/>
    <w:rsid w:val="00C95B34"/>
    <w:rsid w:val="00CA3BBA"/>
    <w:rsid w:val="00CA7CC8"/>
    <w:rsid w:val="00CB0A4D"/>
    <w:rsid w:val="00CC45ED"/>
    <w:rsid w:val="00CC6BEB"/>
    <w:rsid w:val="00CD00BF"/>
    <w:rsid w:val="00CD0965"/>
    <w:rsid w:val="00CE043A"/>
    <w:rsid w:val="00CF7141"/>
    <w:rsid w:val="00D11ABF"/>
    <w:rsid w:val="00D1224E"/>
    <w:rsid w:val="00D2672D"/>
    <w:rsid w:val="00D306FD"/>
    <w:rsid w:val="00D37935"/>
    <w:rsid w:val="00D40847"/>
    <w:rsid w:val="00D47DE9"/>
    <w:rsid w:val="00D52246"/>
    <w:rsid w:val="00D569C2"/>
    <w:rsid w:val="00D6314D"/>
    <w:rsid w:val="00D678F3"/>
    <w:rsid w:val="00D75639"/>
    <w:rsid w:val="00D75BE7"/>
    <w:rsid w:val="00D90A99"/>
    <w:rsid w:val="00DA4C4E"/>
    <w:rsid w:val="00DB0B1E"/>
    <w:rsid w:val="00DB3564"/>
    <w:rsid w:val="00DC3E47"/>
    <w:rsid w:val="00E01886"/>
    <w:rsid w:val="00E25B20"/>
    <w:rsid w:val="00E34F40"/>
    <w:rsid w:val="00E4046C"/>
    <w:rsid w:val="00E42704"/>
    <w:rsid w:val="00E456C7"/>
    <w:rsid w:val="00E6128C"/>
    <w:rsid w:val="00E71602"/>
    <w:rsid w:val="00E71E69"/>
    <w:rsid w:val="00E80796"/>
    <w:rsid w:val="00E83870"/>
    <w:rsid w:val="00E854E0"/>
    <w:rsid w:val="00E96214"/>
    <w:rsid w:val="00E96B10"/>
    <w:rsid w:val="00E976BD"/>
    <w:rsid w:val="00EA1850"/>
    <w:rsid w:val="00EA579C"/>
    <w:rsid w:val="00EB5160"/>
    <w:rsid w:val="00EB7764"/>
    <w:rsid w:val="00EC0979"/>
    <w:rsid w:val="00ED3BC4"/>
    <w:rsid w:val="00EF4EC9"/>
    <w:rsid w:val="00EF71F8"/>
    <w:rsid w:val="00F0206B"/>
    <w:rsid w:val="00F020E3"/>
    <w:rsid w:val="00F062DD"/>
    <w:rsid w:val="00F1570B"/>
    <w:rsid w:val="00F23921"/>
    <w:rsid w:val="00F2510E"/>
    <w:rsid w:val="00F40BBC"/>
    <w:rsid w:val="00F5312A"/>
    <w:rsid w:val="00F67291"/>
    <w:rsid w:val="00F722D3"/>
    <w:rsid w:val="00F75FCB"/>
    <w:rsid w:val="00F84264"/>
    <w:rsid w:val="00F85909"/>
    <w:rsid w:val="00F8677A"/>
    <w:rsid w:val="00FA16A5"/>
    <w:rsid w:val="00FA5228"/>
    <w:rsid w:val="00FA583F"/>
    <w:rsid w:val="00FA6BDE"/>
    <w:rsid w:val="00FB1129"/>
    <w:rsid w:val="00FC5D47"/>
    <w:rsid w:val="00FC6930"/>
    <w:rsid w:val="00FD4D04"/>
    <w:rsid w:val="00FF5FE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34B871-A4EF-4FED-BED1-17812C4B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9C"/>
    <w:pPr>
      <w:tabs>
        <w:tab w:val="left" w:pos="1077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F40BBC"/>
    <w:pPr>
      <w:keepNext/>
      <w:outlineLvl w:val="0"/>
    </w:pPr>
    <w:rPr>
      <w:rFonts w:eastAsia="Times"/>
      <w:b/>
      <w:szCs w:val="20"/>
    </w:rPr>
  </w:style>
  <w:style w:type="paragraph" w:styleId="Titre2">
    <w:name w:val="heading 2"/>
    <w:basedOn w:val="Normal"/>
    <w:next w:val="Normal"/>
    <w:qFormat/>
    <w:rsid w:val="00F40BBC"/>
    <w:pPr>
      <w:keepNext/>
      <w:outlineLvl w:val="1"/>
    </w:pPr>
    <w:rPr>
      <w:rFonts w:eastAsia="Times"/>
      <w:i/>
      <w:szCs w:val="20"/>
    </w:rPr>
  </w:style>
  <w:style w:type="paragraph" w:styleId="Titre4">
    <w:name w:val="heading 4"/>
    <w:basedOn w:val="Normal"/>
    <w:next w:val="Normal"/>
    <w:qFormat/>
    <w:rsid w:val="00576AAF"/>
    <w:pPr>
      <w:keepNext/>
      <w:tabs>
        <w:tab w:val="clear" w:pos="10774"/>
        <w:tab w:val="left" w:pos="1758"/>
      </w:tabs>
      <w:overflowPunct/>
      <w:autoSpaceDE/>
      <w:autoSpaceDN/>
      <w:adjustRightInd/>
      <w:textAlignment w:val="auto"/>
      <w:outlineLvl w:val="3"/>
    </w:pPr>
    <w:rPr>
      <w:rFonts w:eastAsia="Times"/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40B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0BBC"/>
  </w:style>
  <w:style w:type="paragraph" w:styleId="En-tte">
    <w:name w:val="header"/>
    <w:basedOn w:val="Normal"/>
    <w:rsid w:val="00F85909"/>
    <w:pPr>
      <w:tabs>
        <w:tab w:val="clear" w:pos="10774"/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92E4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92E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Lienhypertexte">
    <w:name w:val="Hyperlink"/>
    <w:basedOn w:val="Policepardfaut"/>
    <w:rsid w:val="007F074F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F8677A"/>
    <w:pPr>
      <w:widowControl w:val="0"/>
      <w:tabs>
        <w:tab w:val="clear" w:pos="10774"/>
      </w:tabs>
      <w:overflowPunct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32129C"/>
    <w:rPr>
      <w:color w:val="808080"/>
    </w:rPr>
  </w:style>
  <w:style w:type="character" w:styleId="lev">
    <w:name w:val="Strong"/>
    <w:basedOn w:val="Policepardfaut"/>
    <w:uiPriority w:val="22"/>
    <w:qFormat/>
    <w:rsid w:val="00271530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569C2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DA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terrail@hautsdefranc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ERRAIL\AppData\Local\Temp\modele_courrier_sortant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4932-693A-4B2B-9118-6D48A924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modele_courrier_sortant-1</Template>
  <TotalTime>0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conseil regional de picardie</Company>
  <LinksUpToDate>false</LinksUpToDate>
  <CharactersWithSpaces>5080</CharactersWithSpaces>
  <SharedDoc>false</SharedDoc>
  <HLinks>
    <vt:vector size="18" baseType="variant"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mailto:apprentissage@cr-picardie.fr</vt:lpwstr>
      </vt:variant>
      <vt:variant>
        <vt:lpwstr/>
      </vt:variant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mailto:accueil@picardie.fr</vt:lpwstr>
      </vt:variant>
      <vt:variant>
        <vt:lpwstr/>
      </vt:variant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http://www.picardie.fr/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VTERRAIL</dc:creator>
  <cp:lastModifiedBy>Stéphanie Cathelain</cp:lastModifiedBy>
  <cp:revision>2</cp:revision>
  <cp:lastPrinted>2016-07-12T09:54:00Z</cp:lastPrinted>
  <dcterms:created xsi:type="dcterms:W3CDTF">2020-01-17T13:26:00Z</dcterms:created>
  <dcterms:modified xsi:type="dcterms:W3CDTF">2020-01-17T13:26:00Z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ement">
    <vt:lpwstr>Département Apprentissage</vt:lpwstr>
  </property>
</Properties>
</file>