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5CDF99" w14:textId="0AA6C5FA" w:rsidR="006F195F" w:rsidRDefault="00146305" w:rsidP="004F7A91">
      <w:pPr>
        <w:jc w:val="both"/>
        <w:rPr>
          <w:rFonts w:ascii="Arial" w:hAnsi="Arial" w:cs="Arial"/>
          <w:sz w:val="28"/>
          <w:lang w:val="en-US"/>
        </w:rPr>
      </w:pPr>
      <w:r>
        <w:rPr>
          <w:noProof/>
          <w:lang w:val="pt-PT" w:eastAsia="pt-PT"/>
        </w:rPr>
        <w:drawing>
          <wp:anchor distT="0" distB="0" distL="114300" distR="114300" simplePos="0" relativeHeight="251662848" behindDoc="0" locked="0" layoutInCell="1" allowOverlap="1" wp14:anchorId="00D3B588" wp14:editId="6D3F8E93">
            <wp:simplePos x="0" y="0"/>
            <wp:positionH relativeFrom="margin">
              <wp:posOffset>-151130</wp:posOffset>
            </wp:positionH>
            <wp:positionV relativeFrom="paragraph">
              <wp:posOffset>258445</wp:posOffset>
            </wp:positionV>
            <wp:extent cx="1481455" cy="1235710"/>
            <wp:effectExtent l="0" t="0" r="4445" b="254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SSO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81455" cy="1235710"/>
                    </a:xfrm>
                    <a:prstGeom prst="rect">
                      <a:avLst/>
                    </a:prstGeom>
                  </pic:spPr>
                </pic:pic>
              </a:graphicData>
            </a:graphic>
            <wp14:sizeRelH relativeFrom="page">
              <wp14:pctWidth>0</wp14:pctWidth>
            </wp14:sizeRelH>
            <wp14:sizeRelV relativeFrom="page">
              <wp14:pctHeight>0</wp14:pctHeight>
            </wp14:sizeRelV>
          </wp:anchor>
        </w:drawing>
      </w:r>
    </w:p>
    <w:p w14:paraId="10682C3A" w14:textId="77777777" w:rsidR="00146305" w:rsidRPr="00146305" w:rsidRDefault="004F7A91" w:rsidP="00146305">
      <w:pPr>
        <w:spacing w:after="0" w:line="240" w:lineRule="auto"/>
        <w:ind w:right="708"/>
        <w:jc w:val="center"/>
        <w:rPr>
          <w:rFonts w:ascii="Times New Roman" w:hAnsi="Times New Roman" w:cs="Times New Roman"/>
          <w:b/>
          <w:color w:val="1F497D" w:themeColor="text2"/>
          <w:sz w:val="44"/>
        </w:rPr>
      </w:pPr>
      <w:r w:rsidRPr="00146305">
        <w:rPr>
          <w:rFonts w:ascii="Times New Roman" w:hAnsi="Times New Roman" w:cs="Times New Roman"/>
          <w:b/>
          <w:color w:val="1F497D" w:themeColor="text2"/>
          <w:sz w:val="44"/>
        </w:rPr>
        <w:t>Responsable Commercialisation</w:t>
      </w:r>
    </w:p>
    <w:p w14:paraId="3C257E29" w14:textId="3F61C041" w:rsidR="00146305" w:rsidRDefault="00146305" w:rsidP="00146305">
      <w:pPr>
        <w:spacing w:after="0" w:line="240" w:lineRule="auto"/>
        <w:ind w:right="708"/>
        <w:jc w:val="center"/>
        <w:rPr>
          <w:rFonts w:ascii="Times New Roman" w:hAnsi="Times New Roman" w:cs="Times New Roman"/>
          <w:b/>
          <w:color w:val="1F497D" w:themeColor="text2"/>
          <w:sz w:val="44"/>
        </w:rPr>
      </w:pPr>
      <w:r w:rsidRPr="00B913B1">
        <w:rPr>
          <w:rFonts w:ascii="Times New Roman" w:hAnsi="Times New Roman" w:cs="Times New Roman"/>
          <w:color w:val="1F497D" w:themeColor="text2"/>
          <w:sz w:val="36"/>
        </w:rPr>
        <w:t>et</w:t>
      </w:r>
      <w:r w:rsidRPr="00146305">
        <w:rPr>
          <w:rFonts w:ascii="Times New Roman" w:hAnsi="Times New Roman" w:cs="Times New Roman"/>
          <w:b/>
          <w:color w:val="1F497D" w:themeColor="text2"/>
          <w:sz w:val="44"/>
        </w:rPr>
        <w:t xml:space="preserve"> Communication</w:t>
      </w:r>
    </w:p>
    <w:p w14:paraId="24195FC5" w14:textId="77777777" w:rsidR="00146305" w:rsidRPr="00146305" w:rsidRDefault="00146305" w:rsidP="00146305">
      <w:pPr>
        <w:spacing w:after="0" w:line="240" w:lineRule="auto"/>
        <w:ind w:right="708"/>
        <w:rPr>
          <w:rFonts w:ascii="Times New Roman" w:hAnsi="Times New Roman" w:cs="Times New Roman"/>
          <w:b/>
          <w:color w:val="1F497D" w:themeColor="text2"/>
          <w:sz w:val="16"/>
        </w:rPr>
      </w:pPr>
    </w:p>
    <w:p w14:paraId="48C06A61" w14:textId="4C9BA2C7" w:rsidR="00146305" w:rsidRPr="002A012C" w:rsidRDefault="004F7A91" w:rsidP="00146305">
      <w:pPr>
        <w:ind w:right="708"/>
        <w:jc w:val="center"/>
        <w:rPr>
          <w:rFonts w:ascii="Times New Roman" w:hAnsi="Times New Roman" w:cs="Times New Roman"/>
          <w:color w:val="1F497D" w:themeColor="text2"/>
          <w:sz w:val="36"/>
        </w:rPr>
      </w:pPr>
      <w:r>
        <w:rPr>
          <w:rFonts w:ascii="Times New Roman" w:hAnsi="Times New Roman" w:cs="Times New Roman"/>
          <w:color w:val="1F497D" w:themeColor="text2"/>
          <w:sz w:val="36"/>
        </w:rPr>
        <w:t xml:space="preserve">Guinée </w:t>
      </w:r>
      <w:r w:rsidR="00146305">
        <w:rPr>
          <w:rFonts w:ascii="Times New Roman" w:hAnsi="Times New Roman" w:cs="Times New Roman"/>
          <w:color w:val="1F497D" w:themeColor="text2"/>
          <w:sz w:val="36"/>
        </w:rPr>
        <w:t>–</w:t>
      </w:r>
      <w:r>
        <w:rPr>
          <w:rFonts w:ascii="Times New Roman" w:hAnsi="Times New Roman" w:cs="Times New Roman"/>
          <w:color w:val="1F497D" w:themeColor="text2"/>
          <w:sz w:val="36"/>
        </w:rPr>
        <w:t xml:space="preserve"> Bissau</w:t>
      </w:r>
    </w:p>
    <w:p w14:paraId="63DDF67C" w14:textId="77777777" w:rsidR="006F195F" w:rsidRDefault="006F195F" w:rsidP="003C4387">
      <w:pPr>
        <w:jc w:val="both"/>
        <w:rPr>
          <w:rFonts w:ascii="Arial" w:hAnsi="Arial" w:cs="Arial"/>
          <w:color w:val="1A568E"/>
          <w:sz w:val="28"/>
        </w:rPr>
      </w:pPr>
    </w:p>
    <w:p w14:paraId="5545E0BE" w14:textId="550A8767" w:rsidR="0078254F" w:rsidRPr="00D17A8B" w:rsidRDefault="00655505" w:rsidP="003C4387">
      <w:pPr>
        <w:jc w:val="both"/>
        <w:rPr>
          <w:rFonts w:ascii="Times New Roman" w:hAnsi="Times New Roman" w:cs="Times New Roman"/>
          <w:sz w:val="32"/>
        </w:rPr>
      </w:pPr>
      <w:r w:rsidRPr="00D17A8B">
        <w:rPr>
          <w:rFonts w:ascii="Times New Roman" w:hAnsi="Times New Roman" w:cs="Times New Roman"/>
          <w:sz w:val="24"/>
        </w:rPr>
        <w:t>L’ONG ESSOR recrute dans le cadre de son projet de développement du maraîchage agroécologie</w:t>
      </w:r>
      <w:r w:rsidR="002A012C" w:rsidRPr="00D17A8B">
        <w:rPr>
          <w:rFonts w:ascii="Times New Roman" w:hAnsi="Times New Roman" w:cs="Times New Roman"/>
          <w:sz w:val="24"/>
        </w:rPr>
        <w:t xml:space="preserve"> en Guiné Bissau</w:t>
      </w:r>
      <w:r w:rsidRPr="00D17A8B">
        <w:rPr>
          <w:rFonts w:ascii="Times New Roman" w:hAnsi="Times New Roman" w:cs="Times New Roman"/>
          <w:sz w:val="24"/>
        </w:rPr>
        <w:t xml:space="preserve">, </w:t>
      </w:r>
      <w:r w:rsidRPr="00D17A8B">
        <w:rPr>
          <w:rFonts w:ascii="Times New Roman" w:hAnsi="Times New Roman" w:cs="Times New Roman"/>
          <w:b/>
          <w:sz w:val="24"/>
        </w:rPr>
        <w:t>Ianda Guiné! Hortas</w:t>
      </w:r>
      <w:r w:rsidR="002A012C" w:rsidRPr="00D17A8B">
        <w:rPr>
          <w:rFonts w:ascii="Times New Roman" w:hAnsi="Times New Roman" w:cs="Times New Roman"/>
          <w:sz w:val="24"/>
        </w:rPr>
        <w:t>,</w:t>
      </w:r>
      <w:r w:rsidRPr="00D17A8B">
        <w:rPr>
          <w:rFonts w:ascii="Times New Roman" w:hAnsi="Times New Roman" w:cs="Times New Roman"/>
          <w:sz w:val="24"/>
        </w:rPr>
        <w:t xml:space="preserve"> </w:t>
      </w:r>
      <w:r w:rsidR="004F7A91">
        <w:rPr>
          <w:rFonts w:ascii="Times New Roman" w:hAnsi="Times New Roman" w:cs="Times New Roman"/>
          <w:sz w:val="24"/>
        </w:rPr>
        <w:t>un/e Responsable Commercialisation</w:t>
      </w:r>
      <w:r w:rsidRPr="00D17A8B">
        <w:rPr>
          <w:rFonts w:ascii="Times New Roman" w:hAnsi="Times New Roman" w:cs="Times New Roman"/>
          <w:sz w:val="24"/>
        </w:rPr>
        <w:t xml:space="preserve"> </w:t>
      </w:r>
      <w:r w:rsidR="00146305">
        <w:rPr>
          <w:rFonts w:ascii="Times New Roman" w:hAnsi="Times New Roman" w:cs="Times New Roman"/>
          <w:sz w:val="24"/>
        </w:rPr>
        <w:t xml:space="preserve">et Communication </w:t>
      </w:r>
      <w:r w:rsidR="002A012C" w:rsidRPr="00D17A8B">
        <w:rPr>
          <w:rFonts w:ascii="Times New Roman" w:hAnsi="Times New Roman" w:cs="Times New Roman"/>
          <w:sz w:val="24"/>
        </w:rPr>
        <w:t>pour une durée</w:t>
      </w:r>
      <w:r w:rsidR="004F7A91">
        <w:rPr>
          <w:rFonts w:ascii="Times New Roman" w:hAnsi="Times New Roman" w:cs="Times New Roman"/>
          <w:sz w:val="24"/>
        </w:rPr>
        <w:t xml:space="preserve"> d’un</w:t>
      </w:r>
      <w:r w:rsidR="00EC262B">
        <w:rPr>
          <w:rFonts w:ascii="Times New Roman" w:hAnsi="Times New Roman" w:cs="Times New Roman"/>
          <w:sz w:val="24"/>
        </w:rPr>
        <w:t xml:space="preserve"> </w:t>
      </w:r>
      <w:r w:rsidR="004F7A91">
        <w:rPr>
          <w:rFonts w:ascii="Times New Roman" w:hAnsi="Times New Roman" w:cs="Times New Roman"/>
          <w:sz w:val="24"/>
        </w:rPr>
        <w:t xml:space="preserve">an à partir de </w:t>
      </w:r>
      <w:r w:rsidR="004F7A91" w:rsidRPr="004F7A91">
        <w:rPr>
          <w:rFonts w:ascii="Times New Roman" w:hAnsi="Times New Roman" w:cs="Times New Roman"/>
          <w:b/>
          <w:sz w:val="24"/>
        </w:rPr>
        <w:t>janvier 2023</w:t>
      </w:r>
      <w:r w:rsidR="004F7A91">
        <w:rPr>
          <w:rFonts w:ascii="Times New Roman" w:hAnsi="Times New Roman" w:cs="Times New Roman"/>
          <w:sz w:val="24"/>
        </w:rPr>
        <w:t>.</w:t>
      </w:r>
    </w:p>
    <w:p w14:paraId="74CBAFDD" w14:textId="78A5EC97" w:rsidR="00341C33" w:rsidRPr="00D17A8B" w:rsidRDefault="004F7A91" w:rsidP="003C4387">
      <w:pPr>
        <w:spacing w:after="0"/>
        <w:jc w:val="both"/>
        <w:rPr>
          <w:rFonts w:ascii="Times New Roman" w:hAnsi="Times New Roman" w:cs="Times New Roman"/>
          <w:b/>
          <w:color w:val="1F497D" w:themeColor="text2"/>
          <w:sz w:val="24"/>
        </w:rPr>
      </w:pPr>
      <w:r>
        <w:rPr>
          <w:rFonts w:ascii="Times New Roman" w:hAnsi="Times New Roman" w:cs="Times New Roman"/>
          <w:b/>
          <w:sz w:val="24"/>
        </w:rPr>
        <w:t>Objectif du poste</w:t>
      </w:r>
      <w:r w:rsidR="00341C33" w:rsidRPr="0071719E">
        <w:rPr>
          <w:rFonts w:ascii="Times New Roman" w:hAnsi="Times New Roman" w:cs="Times New Roman"/>
          <w:b/>
          <w:sz w:val="24"/>
        </w:rPr>
        <w:t> </w:t>
      </w:r>
    </w:p>
    <w:p w14:paraId="45269F21" w14:textId="4D9E5A34" w:rsidR="0078254F" w:rsidRPr="00D17A8B" w:rsidRDefault="004F7A91" w:rsidP="003C4387">
      <w:pPr>
        <w:spacing w:after="0"/>
        <w:jc w:val="both"/>
        <w:rPr>
          <w:rFonts w:ascii="Times New Roman" w:hAnsi="Times New Roman" w:cs="Times New Roman"/>
          <w:sz w:val="24"/>
        </w:rPr>
      </w:pPr>
      <w:r>
        <w:rPr>
          <w:rFonts w:ascii="Times New Roman" w:hAnsi="Times New Roman" w:cs="Times New Roman"/>
          <w:sz w:val="24"/>
        </w:rPr>
        <w:t xml:space="preserve">Créer, développer </w:t>
      </w:r>
      <w:r w:rsidRPr="004F7A91">
        <w:rPr>
          <w:rFonts w:ascii="Times New Roman" w:hAnsi="Times New Roman" w:cs="Times New Roman"/>
          <w:sz w:val="24"/>
        </w:rPr>
        <w:t>et promouvoir les filières légumes et intrants agroécologiques locaux</w:t>
      </w:r>
    </w:p>
    <w:p w14:paraId="75B399EA" w14:textId="63E6F75C" w:rsidR="00970B7D" w:rsidRPr="00D17A8B" w:rsidRDefault="004F7A91" w:rsidP="003C4387">
      <w:pPr>
        <w:spacing w:after="0"/>
        <w:jc w:val="both"/>
        <w:rPr>
          <w:rFonts w:ascii="Times New Roman" w:hAnsi="Times New Roman" w:cs="Times New Roman"/>
          <w:sz w:val="24"/>
        </w:rPr>
      </w:pPr>
      <w:r>
        <w:rPr>
          <w:rFonts w:ascii="Times New Roman" w:hAnsi="Times New Roman" w:cs="Times New Roman"/>
          <w:sz w:val="24"/>
        </w:rPr>
        <w:t>Sensibiliser l</w:t>
      </w:r>
      <w:r w:rsidRPr="004F7A91">
        <w:rPr>
          <w:rFonts w:ascii="Times New Roman" w:hAnsi="Times New Roman" w:cs="Times New Roman"/>
          <w:sz w:val="24"/>
        </w:rPr>
        <w:t xml:space="preserve">es consommateurs à </w:t>
      </w:r>
      <w:r w:rsidR="009A2B9C">
        <w:rPr>
          <w:rFonts w:ascii="Times New Roman" w:hAnsi="Times New Roman" w:cs="Times New Roman"/>
          <w:sz w:val="24"/>
        </w:rPr>
        <w:t xml:space="preserve">une alimentation plus locale, </w:t>
      </w:r>
      <w:r w:rsidRPr="004F7A91">
        <w:rPr>
          <w:rFonts w:ascii="Times New Roman" w:hAnsi="Times New Roman" w:cs="Times New Roman"/>
          <w:sz w:val="24"/>
        </w:rPr>
        <w:t>plus saine</w:t>
      </w:r>
      <w:r w:rsidR="009A2B9C">
        <w:rPr>
          <w:rFonts w:ascii="Times New Roman" w:hAnsi="Times New Roman" w:cs="Times New Roman"/>
          <w:sz w:val="24"/>
        </w:rPr>
        <w:t xml:space="preserve"> et agroécologique.</w:t>
      </w:r>
    </w:p>
    <w:p w14:paraId="0624998D" w14:textId="7735A68C" w:rsidR="00970B7D" w:rsidRPr="008547E8" w:rsidRDefault="00970B7D" w:rsidP="003C4387">
      <w:pPr>
        <w:spacing w:after="0"/>
        <w:jc w:val="both"/>
        <w:rPr>
          <w:rFonts w:ascii="Times New Roman" w:hAnsi="Times New Roman" w:cs="Times New Roman"/>
          <w:sz w:val="24"/>
        </w:rPr>
      </w:pPr>
    </w:p>
    <w:p w14:paraId="7789DD5B" w14:textId="77777777" w:rsidR="00311FB0" w:rsidRPr="008547E8" w:rsidRDefault="00311FB0" w:rsidP="003C4387">
      <w:pPr>
        <w:pBdr>
          <w:bottom w:val="single" w:sz="12" w:space="1" w:color="7F7F7F" w:themeColor="text1" w:themeTint="80"/>
        </w:pBdr>
        <w:autoSpaceDE w:val="0"/>
        <w:autoSpaceDN w:val="0"/>
        <w:adjustRightInd w:val="0"/>
        <w:spacing w:after="0" w:line="240" w:lineRule="auto"/>
        <w:jc w:val="both"/>
        <w:rPr>
          <w:rFonts w:ascii="Arial" w:hAnsi="Arial" w:cs="Arial"/>
          <w:b/>
          <w:bCs/>
          <w:szCs w:val="20"/>
        </w:rPr>
      </w:pPr>
      <w:r w:rsidRPr="008547E8">
        <w:rPr>
          <w:rFonts w:ascii="Arial" w:hAnsi="Arial" w:cs="Arial"/>
          <w:b/>
          <w:bCs/>
          <w:szCs w:val="20"/>
        </w:rPr>
        <w:t xml:space="preserve">Présentation d’ESSOR </w:t>
      </w:r>
    </w:p>
    <w:p w14:paraId="2DDF4866" w14:textId="77777777" w:rsidR="009B34D4" w:rsidRDefault="009B34D4" w:rsidP="003C4387">
      <w:pPr>
        <w:autoSpaceDE w:val="0"/>
        <w:autoSpaceDN w:val="0"/>
        <w:adjustRightInd w:val="0"/>
        <w:spacing w:after="0" w:line="240" w:lineRule="auto"/>
        <w:jc w:val="both"/>
        <w:rPr>
          <w:rFonts w:ascii="Times New Roman" w:hAnsi="Times New Roman" w:cs="Times New Roman"/>
          <w:sz w:val="24"/>
        </w:rPr>
      </w:pPr>
    </w:p>
    <w:p w14:paraId="649BC871" w14:textId="3211A999" w:rsidR="00311FB0" w:rsidRPr="00BB46B6" w:rsidRDefault="00BB46B6" w:rsidP="00BB46B6">
      <w:pPr>
        <w:jc w:val="both"/>
        <w:rPr>
          <w:rFonts w:ascii="Times New Roman" w:hAnsi="Times New Roman" w:cs="Times New Roman"/>
          <w:sz w:val="24"/>
        </w:rPr>
      </w:pPr>
      <w:r w:rsidRPr="00BB46B6">
        <w:rPr>
          <w:rFonts w:ascii="Times New Roman" w:hAnsi="Times New Roman" w:cs="Times New Roman"/>
          <w:sz w:val="24"/>
        </w:rPr>
        <w:t>ESSOR, Association de Solidarité Internationale, développe et soutient des projets de développement, depuis 1992, en faveur des populations défavorisées au Brésil, au Mozambique, au Tchad, en Guinée Bissau et au Congo. Elle intervient dans 4 domaines : l’Education, la Formation et l’Insertion Professionnelle, le Développement Agricole et la Protection Sociale. Depuis plus de 25 ans, ESSOR mène également des actions d’Education à la Citoyenneté et la Solidarité Internationale dans les écoles, collèges et lycées de la région Haut de France, et ce en s’appuyant sur une équipe de bénévoles.</w:t>
      </w:r>
    </w:p>
    <w:p w14:paraId="6AA40E73" w14:textId="77777777" w:rsidR="00BB46B6" w:rsidRPr="008547E8" w:rsidRDefault="00BB46B6" w:rsidP="003C4387">
      <w:pPr>
        <w:spacing w:after="0"/>
        <w:jc w:val="both"/>
        <w:rPr>
          <w:rFonts w:ascii="Times New Roman" w:hAnsi="Times New Roman" w:cs="Times New Roman"/>
          <w:sz w:val="24"/>
        </w:rPr>
      </w:pPr>
    </w:p>
    <w:p w14:paraId="08305894" w14:textId="77777777" w:rsidR="00311FB0" w:rsidRPr="008547E8" w:rsidRDefault="00311FB0" w:rsidP="003C4387">
      <w:pPr>
        <w:pBdr>
          <w:bottom w:val="single" w:sz="12" w:space="1" w:color="7F7F7F" w:themeColor="text1" w:themeTint="80"/>
        </w:pBdr>
        <w:autoSpaceDE w:val="0"/>
        <w:autoSpaceDN w:val="0"/>
        <w:adjustRightInd w:val="0"/>
        <w:spacing w:after="0" w:line="240" w:lineRule="auto"/>
        <w:jc w:val="both"/>
        <w:rPr>
          <w:rFonts w:ascii="Arial" w:hAnsi="Arial" w:cs="Arial"/>
          <w:b/>
          <w:bCs/>
          <w:szCs w:val="20"/>
        </w:rPr>
      </w:pPr>
      <w:r w:rsidRPr="008547E8">
        <w:rPr>
          <w:rFonts w:ascii="Arial" w:hAnsi="Arial" w:cs="Arial"/>
          <w:b/>
          <w:bCs/>
          <w:szCs w:val="20"/>
        </w:rPr>
        <w:t xml:space="preserve">Contexte et présentation générale du projet </w:t>
      </w:r>
    </w:p>
    <w:p w14:paraId="7EC0118F" w14:textId="64CC3A04" w:rsidR="002E0CE1" w:rsidRDefault="002E0CE1" w:rsidP="003C4387">
      <w:pPr>
        <w:spacing w:after="0"/>
        <w:jc w:val="both"/>
        <w:rPr>
          <w:rFonts w:ascii="Times New Roman" w:hAnsi="Times New Roman" w:cs="Times New Roman"/>
          <w:sz w:val="24"/>
        </w:rPr>
      </w:pPr>
    </w:p>
    <w:p w14:paraId="1B1CD7E1" w14:textId="77777777" w:rsidR="002E0CE1" w:rsidRPr="002E0CE1" w:rsidRDefault="002E0CE1" w:rsidP="003C4387">
      <w:pPr>
        <w:spacing w:after="0"/>
        <w:jc w:val="both"/>
        <w:rPr>
          <w:rFonts w:ascii="Times New Roman" w:hAnsi="Times New Roman" w:cs="Times New Roman"/>
          <w:sz w:val="24"/>
        </w:rPr>
      </w:pPr>
      <w:r w:rsidRPr="002E0CE1">
        <w:rPr>
          <w:rFonts w:ascii="Times New Roman" w:hAnsi="Times New Roman" w:cs="Times New Roman"/>
          <w:sz w:val="24"/>
        </w:rPr>
        <w:t>ESSOR intervient dans le secteur de l'agriculture urbaine et périurbaine à Bissau depuis 2019 dans le cadre des projets suivants :</w:t>
      </w:r>
    </w:p>
    <w:p w14:paraId="3C929B45" w14:textId="77777777" w:rsidR="002E0CE1" w:rsidRPr="002E0CE1" w:rsidRDefault="002E0CE1" w:rsidP="003C4387">
      <w:pPr>
        <w:spacing w:after="0"/>
        <w:jc w:val="both"/>
        <w:rPr>
          <w:rFonts w:ascii="Times New Roman" w:hAnsi="Times New Roman" w:cs="Times New Roman"/>
          <w:sz w:val="24"/>
        </w:rPr>
      </w:pPr>
    </w:p>
    <w:p w14:paraId="5D3732D8" w14:textId="77777777" w:rsidR="009B34D4" w:rsidRDefault="002E0CE1" w:rsidP="003C4387">
      <w:pPr>
        <w:pStyle w:val="Paragraphedeliste"/>
        <w:numPr>
          <w:ilvl w:val="0"/>
          <w:numId w:val="6"/>
        </w:numPr>
        <w:spacing w:after="0"/>
        <w:jc w:val="both"/>
        <w:rPr>
          <w:rFonts w:ascii="Times New Roman" w:hAnsi="Times New Roman" w:cs="Times New Roman"/>
          <w:sz w:val="24"/>
        </w:rPr>
      </w:pPr>
      <w:r w:rsidRPr="009B34D4">
        <w:rPr>
          <w:rFonts w:ascii="Times New Roman" w:hAnsi="Times New Roman" w:cs="Times New Roman"/>
          <w:sz w:val="24"/>
        </w:rPr>
        <w:t>Projet d'agriculture urbaine et périurbaine, financé par l’AFD (2019-2021)</w:t>
      </w:r>
    </w:p>
    <w:p w14:paraId="5349C455" w14:textId="0DDC95B4" w:rsidR="002E0CE1" w:rsidRPr="00B913B1" w:rsidRDefault="009B62C2" w:rsidP="003C4387">
      <w:pPr>
        <w:pStyle w:val="Paragraphedeliste"/>
        <w:numPr>
          <w:ilvl w:val="0"/>
          <w:numId w:val="6"/>
        </w:numPr>
        <w:spacing w:after="0"/>
        <w:jc w:val="both"/>
        <w:rPr>
          <w:rFonts w:ascii="Times New Roman" w:hAnsi="Times New Roman" w:cs="Times New Roman"/>
          <w:b/>
          <w:color w:val="1F497D" w:themeColor="text2"/>
          <w:sz w:val="24"/>
        </w:rPr>
      </w:pPr>
      <w:r w:rsidRPr="00B913B1">
        <w:rPr>
          <w:rFonts w:ascii="Times New Roman" w:hAnsi="Times New Roman" w:cs="Times New Roman"/>
          <w:b/>
          <w:color w:val="1F497D" w:themeColor="text2"/>
          <w:sz w:val="24"/>
        </w:rPr>
        <w:t>Ianda Guin</w:t>
      </w:r>
      <w:r w:rsidR="00487790">
        <w:rPr>
          <w:rFonts w:ascii="Times New Roman" w:hAnsi="Times New Roman" w:cs="Times New Roman"/>
          <w:b/>
          <w:color w:val="1F497D" w:themeColor="text2"/>
          <w:sz w:val="24"/>
        </w:rPr>
        <w:t>é</w:t>
      </w:r>
      <w:r w:rsidRPr="00B913B1">
        <w:rPr>
          <w:rFonts w:ascii="Times New Roman" w:hAnsi="Times New Roman" w:cs="Times New Roman"/>
          <w:b/>
          <w:color w:val="1F497D" w:themeColor="text2"/>
          <w:sz w:val="24"/>
        </w:rPr>
        <w:t xml:space="preserve"> ! Hortas (SAB)</w:t>
      </w:r>
      <w:r w:rsidR="002E0CE1" w:rsidRPr="00B913B1">
        <w:rPr>
          <w:rFonts w:ascii="Times New Roman" w:hAnsi="Times New Roman" w:cs="Times New Roman"/>
          <w:b/>
          <w:color w:val="1F497D" w:themeColor="text2"/>
          <w:sz w:val="24"/>
        </w:rPr>
        <w:t xml:space="preserve"> - No Baloura Labour Na Bissau, </w:t>
      </w:r>
      <w:r w:rsidRPr="00B913B1">
        <w:rPr>
          <w:rFonts w:ascii="Times New Roman" w:hAnsi="Times New Roman" w:cs="Times New Roman"/>
          <w:b/>
          <w:color w:val="1F497D" w:themeColor="text2"/>
          <w:sz w:val="24"/>
        </w:rPr>
        <w:t xml:space="preserve">financé par l’Union Européenne </w:t>
      </w:r>
      <w:r w:rsidR="002E0CE1" w:rsidRPr="00B913B1">
        <w:rPr>
          <w:rFonts w:ascii="Times New Roman" w:hAnsi="Times New Roman" w:cs="Times New Roman"/>
          <w:b/>
          <w:color w:val="1F497D" w:themeColor="text2"/>
          <w:sz w:val="24"/>
        </w:rPr>
        <w:t xml:space="preserve">dans le cadre du programme </w:t>
      </w:r>
      <w:r w:rsidRPr="00B913B1">
        <w:rPr>
          <w:rFonts w:ascii="Times New Roman" w:hAnsi="Times New Roman" w:cs="Times New Roman"/>
          <w:b/>
          <w:color w:val="1F497D" w:themeColor="text2"/>
          <w:sz w:val="24"/>
        </w:rPr>
        <w:t>Ianda Guiné</w:t>
      </w:r>
      <w:r w:rsidR="002E0CE1" w:rsidRPr="00B913B1">
        <w:rPr>
          <w:rFonts w:ascii="Times New Roman" w:hAnsi="Times New Roman" w:cs="Times New Roman"/>
          <w:b/>
          <w:color w:val="1F497D" w:themeColor="text2"/>
          <w:sz w:val="24"/>
        </w:rPr>
        <w:t>! (2020-2023)</w:t>
      </w:r>
    </w:p>
    <w:p w14:paraId="7183266F" w14:textId="36FCEC61" w:rsidR="009B34D4" w:rsidRDefault="009B34D4" w:rsidP="003C4387">
      <w:pPr>
        <w:pStyle w:val="Paragraphedeliste"/>
        <w:numPr>
          <w:ilvl w:val="0"/>
          <w:numId w:val="6"/>
        </w:numPr>
        <w:spacing w:after="0"/>
        <w:jc w:val="both"/>
        <w:rPr>
          <w:rFonts w:ascii="Times New Roman" w:hAnsi="Times New Roman" w:cs="Times New Roman"/>
          <w:sz w:val="24"/>
        </w:rPr>
      </w:pPr>
      <w:r>
        <w:rPr>
          <w:rFonts w:ascii="Times New Roman" w:hAnsi="Times New Roman" w:cs="Times New Roman"/>
          <w:sz w:val="24"/>
        </w:rPr>
        <w:t>Projet ACTA, Accompagnement et Consolidation de la Transition Agroécologique, financé par l’AFD (2022-2025)</w:t>
      </w:r>
    </w:p>
    <w:p w14:paraId="20051BB5" w14:textId="77777777" w:rsidR="008547E8" w:rsidRDefault="008547E8" w:rsidP="008547E8">
      <w:pPr>
        <w:pStyle w:val="Paragraphedeliste"/>
        <w:spacing w:after="0"/>
        <w:ind w:left="780"/>
        <w:jc w:val="both"/>
        <w:rPr>
          <w:rFonts w:ascii="Times New Roman" w:hAnsi="Times New Roman" w:cs="Times New Roman"/>
          <w:sz w:val="24"/>
        </w:rPr>
      </w:pPr>
    </w:p>
    <w:p w14:paraId="5EBC2EA4" w14:textId="77777777" w:rsidR="008547E8" w:rsidRPr="00B913B1" w:rsidRDefault="008547E8" w:rsidP="008547E8">
      <w:pPr>
        <w:autoSpaceDE w:val="0"/>
        <w:autoSpaceDN w:val="0"/>
        <w:adjustRightInd w:val="0"/>
        <w:jc w:val="both"/>
        <w:rPr>
          <w:rFonts w:ascii="Times New Roman" w:hAnsi="Times New Roman" w:cs="Times New Roman"/>
          <w:color w:val="1F497D" w:themeColor="text2"/>
          <w:szCs w:val="20"/>
          <w:lang w:eastAsia="fr-FR"/>
        </w:rPr>
      </w:pPr>
      <w:r w:rsidRPr="00B913B1">
        <w:rPr>
          <w:rFonts w:ascii="Times New Roman" w:hAnsi="Times New Roman" w:cs="Times New Roman"/>
          <w:b/>
          <w:color w:val="1F497D" w:themeColor="text2"/>
          <w:sz w:val="24"/>
          <w:szCs w:val="20"/>
          <w:lang w:eastAsia="fr-FR"/>
        </w:rPr>
        <w:t>Descriptif du projet</w:t>
      </w:r>
      <w:r w:rsidRPr="00B913B1">
        <w:rPr>
          <w:rFonts w:ascii="Times New Roman" w:hAnsi="Times New Roman" w:cs="Times New Roman"/>
          <w:color w:val="1F497D" w:themeColor="text2"/>
          <w:szCs w:val="20"/>
          <w:lang w:eastAsia="fr-FR"/>
        </w:rPr>
        <w:t> </w:t>
      </w:r>
    </w:p>
    <w:p w14:paraId="7456231D" w14:textId="77777777" w:rsidR="008547E8" w:rsidRPr="00B913B1" w:rsidRDefault="008547E8" w:rsidP="008547E8">
      <w:pPr>
        <w:jc w:val="both"/>
        <w:rPr>
          <w:rFonts w:ascii="Times New Roman" w:hAnsi="Times New Roman" w:cs="Times New Roman"/>
          <w:sz w:val="24"/>
        </w:rPr>
      </w:pPr>
      <w:r w:rsidRPr="00B913B1">
        <w:rPr>
          <w:rFonts w:ascii="Times New Roman" w:hAnsi="Times New Roman" w:cs="Times New Roman"/>
          <w:sz w:val="24"/>
        </w:rPr>
        <w:lastRenderedPageBreak/>
        <w:t>L'agriculture urbaine et péri-urbaine joue un rôle important dans l’approvisionnement en produits frais de Bissau, notamment légumes et riz, mais la capitale importe une grande part de ses denrées alimentaires tandis que la population urbaine s’accroit (1/3 de la population totale est à Bissau). La production maraîchère urbaine et péri-urbaine notamment concerne un grand nombre de familles, pour lesquelles elle constitue une importante source de revenus et d’emplois. A noter que le maraîchage est une activité principalement féminine.</w:t>
      </w:r>
    </w:p>
    <w:p w14:paraId="1057B37A" w14:textId="73571A7F" w:rsidR="008547E8" w:rsidRPr="00B913B1" w:rsidRDefault="008547E8" w:rsidP="008547E8">
      <w:pPr>
        <w:jc w:val="both"/>
        <w:rPr>
          <w:rFonts w:ascii="Times New Roman" w:hAnsi="Times New Roman" w:cs="Times New Roman"/>
          <w:sz w:val="24"/>
        </w:rPr>
      </w:pPr>
      <w:r w:rsidRPr="00B913B1">
        <w:rPr>
          <w:rFonts w:ascii="Times New Roman" w:hAnsi="Times New Roman" w:cs="Times New Roman"/>
          <w:sz w:val="24"/>
        </w:rPr>
        <w:t>ESSOR et ses partenaires locaux centrent donc leur intervention sur les objectifs suivants :</w:t>
      </w:r>
    </w:p>
    <w:p w14:paraId="4EABD220" w14:textId="59F4F10D" w:rsidR="00B913B1" w:rsidRPr="00B913B1" w:rsidRDefault="008547E8" w:rsidP="00B913B1">
      <w:pPr>
        <w:spacing w:after="0" w:line="240" w:lineRule="auto"/>
        <w:ind w:right="214"/>
        <w:jc w:val="both"/>
        <w:rPr>
          <w:rFonts w:ascii="Times New Roman" w:hAnsi="Times New Roman" w:cs="Times New Roman"/>
          <w:b/>
          <w:bCs/>
          <w:color w:val="1F497D" w:themeColor="text2"/>
          <w:szCs w:val="20"/>
        </w:rPr>
      </w:pPr>
      <w:r w:rsidRPr="00B913B1">
        <w:rPr>
          <w:rFonts w:ascii="Times New Roman" w:hAnsi="Times New Roman" w:cs="Times New Roman"/>
          <w:b/>
          <w:bCs/>
          <w:color w:val="1F497D" w:themeColor="text2"/>
          <w:sz w:val="24"/>
          <w:szCs w:val="20"/>
        </w:rPr>
        <w:t xml:space="preserve">Objectif global : </w:t>
      </w:r>
    </w:p>
    <w:p w14:paraId="24D061E1" w14:textId="77777777" w:rsidR="00B913B1" w:rsidRPr="0071719E" w:rsidRDefault="00B913B1" w:rsidP="00B913B1">
      <w:pPr>
        <w:spacing w:after="0" w:line="240" w:lineRule="auto"/>
        <w:ind w:right="214"/>
        <w:jc w:val="both"/>
        <w:rPr>
          <w:rFonts w:ascii="Times New Roman" w:hAnsi="Times New Roman" w:cs="Times New Roman"/>
          <w:b/>
          <w:sz w:val="24"/>
        </w:rPr>
      </w:pPr>
    </w:p>
    <w:p w14:paraId="4FFDDBA7" w14:textId="75F5B830" w:rsidR="002E0CE1" w:rsidRPr="002E0CE1" w:rsidRDefault="00B913B1" w:rsidP="00EC262B">
      <w:pPr>
        <w:jc w:val="both"/>
        <w:rPr>
          <w:rFonts w:ascii="Times New Roman" w:hAnsi="Times New Roman" w:cs="Times New Roman"/>
          <w:sz w:val="24"/>
        </w:rPr>
      </w:pPr>
      <w:r w:rsidRPr="00D17A8B">
        <w:rPr>
          <w:rFonts w:ascii="Times New Roman" w:hAnsi="Times New Roman" w:cs="Times New Roman"/>
          <w:sz w:val="24"/>
        </w:rPr>
        <w:t>Contribuer à la transition agroécologique et à l’amélioration des conditions de vie des producteurs via la consolidation des filières maraîchage péri-urbaines durables, tout en facilitant des processus de concertation et d’échanges entre acteurs publics et privés autour des enjeux de l’agriculture urbaine et de l’agroécologie.</w:t>
      </w:r>
    </w:p>
    <w:p w14:paraId="63693435" w14:textId="022249A2" w:rsidR="00BF40FB" w:rsidRPr="00D17A8B" w:rsidRDefault="002E0CE1" w:rsidP="003C4387">
      <w:pPr>
        <w:spacing w:after="0"/>
        <w:jc w:val="both"/>
        <w:rPr>
          <w:rFonts w:ascii="Times New Roman" w:hAnsi="Times New Roman" w:cs="Times New Roman"/>
          <w:sz w:val="24"/>
        </w:rPr>
      </w:pPr>
      <w:r w:rsidRPr="002E0CE1">
        <w:rPr>
          <w:rFonts w:ascii="Times New Roman" w:hAnsi="Times New Roman" w:cs="Times New Roman"/>
          <w:sz w:val="24"/>
        </w:rPr>
        <w:t xml:space="preserve">De 2019 à 2021, avec la méthodologie de </w:t>
      </w:r>
      <w:r w:rsidRPr="00B913B1">
        <w:rPr>
          <w:rFonts w:ascii="Times New Roman" w:hAnsi="Times New Roman" w:cs="Times New Roman"/>
          <w:b/>
          <w:color w:val="1F497D" w:themeColor="text2"/>
          <w:sz w:val="24"/>
        </w:rPr>
        <w:t>Formation Agricole Participative</w:t>
      </w:r>
      <w:r w:rsidRPr="002E0CE1">
        <w:rPr>
          <w:rFonts w:ascii="Times New Roman" w:hAnsi="Times New Roman" w:cs="Times New Roman"/>
          <w:sz w:val="24"/>
        </w:rPr>
        <w:t xml:space="preserve"> d'ESSOR, plus de</w:t>
      </w:r>
      <w:r w:rsidR="009B62C2">
        <w:rPr>
          <w:rFonts w:ascii="Times New Roman" w:hAnsi="Times New Roman" w:cs="Times New Roman"/>
          <w:sz w:val="24"/>
        </w:rPr>
        <w:t xml:space="preserve"> 460 producteurs ont été formés</w:t>
      </w:r>
      <w:r w:rsidRPr="002E0CE1">
        <w:rPr>
          <w:rFonts w:ascii="Times New Roman" w:hAnsi="Times New Roman" w:cs="Times New Roman"/>
          <w:sz w:val="24"/>
        </w:rPr>
        <w:t xml:space="preserve"> à l'agroécologie, dans une formation théorique et pratique de 16 modules, formation sur 21 mois, avec une durée totale de 60 heures. Depuis 2022, 550 autres producteurs suivent un nouveau cycle de formation. Au final, plus de 1 000 producteurs auront été formés à l'agroécologie, préservant l'écosystème dans lequel ils travaillent, la qualité de l'eau, préservant leur santé, celle de leur famille et du consommateur, et améliorant leurs revenus.</w:t>
      </w:r>
    </w:p>
    <w:p w14:paraId="4C6C8C2B" w14:textId="77777777" w:rsidR="00A03348" w:rsidRPr="00D17A8B" w:rsidRDefault="00A03348" w:rsidP="003C4387">
      <w:pPr>
        <w:spacing w:after="0"/>
        <w:jc w:val="both"/>
        <w:rPr>
          <w:rFonts w:ascii="Times New Roman" w:hAnsi="Times New Roman" w:cs="Times New Roman"/>
          <w:sz w:val="24"/>
        </w:rPr>
      </w:pPr>
    </w:p>
    <w:p w14:paraId="1B27094E" w14:textId="77777777" w:rsidR="00311FB0" w:rsidRPr="00B913B1" w:rsidRDefault="00311FB0" w:rsidP="003C4387">
      <w:pPr>
        <w:pBdr>
          <w:bottom w:val="single" w:sz="12" w:space="1" w:color="7F7F7F" w:themeColor="text1" w:themeTint="80"/>
        </w:pBdr>
        <w:autoSpaceDE w:val="0"/>
        <w:autoSpaceDN w:val="0"/>
        <w:adjustRightInd w:val="0"/>
        <w:spacing w:after="0" w:line="240" w:lineRule="auto"/>
        <w:jc w:val="both"/>
        <w:rPr>
          <w:rFonts w:ascii="Arial" w:hAnsi="Arial" w:cs="Arial"/>
          <w:b/>
          <w:bCs/>
          <w:szCs w:val="20"/>
        </w:rPr>
      </w:pPr>
      <w:r w:rsidRPr="00B913B1">
        <w:rPr>
          <w:rFonts w:ascii="Arial" w:hAnsi="Arial" w:cs="Arial"/>
          <w:b/>
          <w:bCs/>
          <w:szCs w:val="20"/>
        </w:rPr>
        <w:t xml:space="preserve">Missions </w:t>
      </w:r>
    </w:p>
    <w:p w14:paraId="07BB6827" w14:textId="77777777" w:rsidR="00311FB0" w:rsidRPr="00D17A8B" w:rsidRDefault="00311FB0" w:rsidP="003C4387">
      <w:pPr>
        <w:spacing w:after="0" w:line="240" w:lineRule="auto"/>
        <w:ind w:right="214"/>
        <w:jc w:val="both"/>
        <w:rPr>
          <w:rFonts w:ascii="Times New Roman" w:hAnsi="Times New Roman" w:cs="Times New Roman"/>
          <w:sz w:val="24"/>
        </w:rPr>
      </w:pPr>
    </w:p>
    <w:p w14:paraId="31225F15" w14:textId="233D0DBD" w:rsidR="00CB6A16" w:rsidRPr="00EC262B" w:rsidRDefault="00CB6A16" w:rsidP="00EC262B">
      <w:pPr>
        <w:jc w:val="both"/>
        <w:rPr>
          <w:rFonts w:ascii="Times New Roman" w:hAnsi="Times New Roman" w:cs="Times New Roman"/>
          <w:sz w:val="24"/>
        </w:rPr>
      </w:pPr>
      <w:r w:rsidRPr="00954EA7">
        <w:rPr>
          <w:rFonts w:ascii="Times New Roman" w:hAnsi="Times New Roman" w:cs="Times New Roman"/>
          <w:sz w:val="24"/>
        </w:rPr>
        <w:t>Sous la supervision directe de la Responsable Projet en Guinée Bissau</w:t>
      </w:r>
      <w:r w:rsidR="00D32ECE" w:rsidRPr="00954EA7">
        <w:rPr>
          <w:rFonts w:ascii="Times New Roman" w:hAnsi="Times New Roman" w:cs="Times New Roman"/>
          <w:sz w:val="24"/>
        </w:rPr>
        <w:t>et en lien étroit avec l</w:t>
      </w:r>
      <w:r w:rsidR="00B913B1">
        <w:rPr>
          <w:rFonts w:ascii="Times New Roman" w:hAnsi="Times New Roman" w:cs="Times New Roman"/>
          <w:sz w:val="24"/>
        </w:rPr>
        <w:t>e coordinateur agricole et</w:t>
      </w:r>
      <w:r w:rsidR="00D32ECE" w:rsidRPr="00954EA7">
        <w:rPr>
          <w:rFonts w:ascii="Times New Roman" w:hAnsi="Times New Roman" w:cs="Times New Roman"/>
          <w:sz w:val="24"/>
        </w:rPr>
        <w:t xml:space="preserve"> l’animatrice agroécologie</w:t>
      </w:r>
      <w:r w:rsidR="00B913B1">
        <w:rPr>
          <w:rFonts w:ascii="Times New Roman" w:hAnsi="Times New Roman" w:cs="Times New Roman"/>
          <w:sz w:val="24"/>
        </w:rPr>
        <w:t xml:space="preserve"> du projet</w:t>
      </w:r>
      <w:r w:rsidR="00D32ECE" w:rsidRPr="00954EA7">
        <w:rPr>
          <w:rFonts w:ascii="Times New Roman" w:hAnsi="Times New Roman" w:cs="Times New Roman"/>
          <w:sz w:val="24"/>
        </w:rPr>
        <w:t>, le</w:t>
      </w:r>
      <w:r w:rsidRPr="00954EA7">
        <w:rPr>
          <w:rFonts w:ascii="Times New Roman" w:hAnsi="Times New Roman" w:cs="Times New Roman"/>
          <w:sz w:val="24"/>
        </w:rPr>
        <w:t xml:space="preserve">.la responsable commercialisation aura pour fonction principale de coordonner les activités de commercialisation, de sensibilisation et de marketing du projet. Il/Elle accompagnera la création et le développement des stratégies de commercialisation des acteurs suivant : </w:t>
      </w:r>
      <w:r w:rsidR="00D32ECE" w:rsidRPr="00954EA7">
        <w:rPr>
          <w:rFonts w:ascii="Times New Roman" w:hAnsi="Times New Roman" w:cs="Times New Roman"/>
          <w:sz w:val="24"/>
        </w:rPr>
        <w:t>maraîchères</w:t>
      </w:r>
      <w:r w:rsidR="00B913B1">
        <w:rPr>
          <w:rFonts w:ascii="Times New Roman" w:hAnsi="Times New Roman" w:cs="Times New Roman"/>
          <w:sz w:val="24"/>
        </w:rPr>
        <w:t xml:space="preserve"> leaders</w:t>
      </w:r>
      <w:r w:rsidR="00D32ECE" w:rsidRPr="00954EA7">
        <w:rPr>
          <w:rFonts w:ascii="Times New Roman" w:hAnsi="Times New Roman" w:cs="Times New Roman"/>
          <w:sz w:val="24"/>
        </w:rPr>
        <w:t xml:space="preserve"> agroécologiques</w:t>
      </w:r>
      <w:r w:rsidRPr="00954EA7">
        <w:rPr>
          <w:rFonts w:ascii="Times New Roman" w:hAnsi="Times New Roman" w:cs="Times New Roman"/>
          <w:sz w:val="24"/>
        </w:rPr>
        <w:t xml:space="preserve">, </w:t>
      </w:r>
      <w:r w:rsidR="00B913B1">
        <w:rPr>
          <w:rFonts w:ascii="Times New Roman" w:hAnsi="Times New Roman" w:cs="Times New Roman"/>
          <w:sz w:val="24"/>
        </w:rPr>
        <w:t xml:space="preserve">unités de production d’intrants, micro-projets semences et compost organique, </w:t>
      </w:r>
      <w:r w:rsidRPr="00954EA7">
        <w:rPr>
          <w:rFonts w:ascii="Times New Roman" w:hAnsi="Times New Roman" w:cs="Times New Roman"/>
          <w:sz w:val="24"/>
        </w:rPr>
        <w:t xml:space="preserve">et </w:t>
      </w:r>
      <w:r w:rsidR="00B913B1">
        <w:rPr>
          <w:rFonts w:ascii="Times New Roman" w:hAnsi="Times New Roman" w:cs="Times New Roman"/>
          <w:sz w:val="24"/>
        </w:rPr>
        <w:t>points de vente.</w:t>
      </w:r>
    </w:p>
    <w:p w14:paraId="57592257" w14:textId="474CBE25" w:rsidR="002A012C" w:rsidRDefault="00146305" w:rsidP="003C4387">
      <w:pPr>
        <w:spacing w:after="0" w:line="240" w:lineRule="auto"/>
        <w:ind w:right="214"/>
        <w:jc w:val="both"/>
        <w:rPr>
          <w:rFonts w:ascii="Times New Roman" w:hAnsi="Times New Roman" w:cs="Times New Roman"/>
          <w:b/>
          <w:color w:val="1F497D" w:themeColor="text2"/>
          <w:sz w:val="24"/>
        </w:rPr>
      </w:pPr>
      <w:r w:rsidRPr="00B913B1">
        <w:rPr>
          <w:rFonts w:ascii="Times New Roman" w:hAnsi="Times New Roman" w:cs="Times New Roman"/>
          <w:b/>
          <w:color w:val="1F497D" w:themeColor="text2"/>
          <w:sz w:val="24"/>
        </w:rPr>
        <w:t>Le/La Responsable Commercialisation aura en charge les tâches suivantes :</w:t>
      </w:r>
    </w:p>
    <w:p w14:paraId="66277E16" w14:textId="141CFA5F" w:rsidR="002A47D1" w:rsidRDefault="002A47D1" w:rsidP="003C4387">
      <w:pPr>
        <w:spacing w:after="0" w:line="240" w:lineRule="auto"/>
        <w:ind w:right="214"/>
        <w:jc w:val="both"/>
        <w:rPr>
          <w:rFonts w:ascii="Times New Roman" w:hAnsi="Times New Roman" w:cs="Times New Roman"/>
          <w:b/>
          <w:color w:val="1F497D" w:themeColor="text2"/>
          <w:sz w:val="24"/>
        </w:rPr>
      </w:pPr>
    </w:p>
    <w:p w14:paraId="36BDC2F6" w14:textId="5FB507BE" w:rsidR="002A47D1" w:rsidRPr="0071719E" w:rsidRDefault="002A47D1" w:rsidP="003C4387">
      <w:pPr>
        <w:spacing w:after="0" w:line="240" w:lineRule="auto"/>
        <w:ind w:right="214"/>
        <w:jc w:val="both"/>
        <w:rPr>
          <w:rFonts w:ascii="Times New Roman" w:hAnsi="Times New Roman" w:cs="Times New Roman"/>
          <w:b/>
          <w:color w:val="000000" w:themeColor="text1"/>
          <w:sz w:val="24"/>
        </w:rPr>
      </w:pPr>
      <w:r>
        <w:rPr>
          <w:rFonts w:ascii="Times New Roman" w:hAnsi="Times New Roman" w:cs="Times New Roman"/>
          <w:b/>
          <w:color w:val="1F497D" w:themeColor="text2"/>
          <w:sz w:val="24"/>
        </w:rPr>
        <w:t>Communication</w:t>
      </w:r>
    </w:p>
    <w:p w14:paraId="486D2103" w14:textId="77777777" w:rsidR="00954EA7" w:rsidRDefault="00954EA7" w:rsidP="00954EA7">
      <w:pPr>
        <w:spacing w:after="0" w:line="240" w:lineRule="auto"/>
        <w:jc w:val="both"/>
        <w:rPr>
          <w:rFonts w:ascii="Times New Roman" w:hAnsi="Times New Roman" w:cs="Times New Roman"/>
          <w:sz w:val="24"/>
        </w:rPr>
      </w:pPr>
    </w:p>
    <w:p w14:paraId="08B00E7F" w14:textId="38FE7736" w:rsidR="00954EA7" w:rsidRPr="00B913B1" w:rsidRDefault="00954EA7" w:rsidP="00B913B1">
      <w:pPr>
        <w:pStyle w:val="Paragraphedeliste"/>
        <w:numPr>
          <w:ilvl w:val="0"/>
          <w:numId w:val="4"/>
        </w:numPr>
        <w:spacing w:after="0" w:line="240" w:lineRule="auto"/>
        <w:ind w:left="709"/>
        <w:jc w:val="both"/>
        <w:rPr>
          <w:rFonts w:ascii="Times New Roman" w:hAnsi="Times New Roman" w:cs="Times New Roman"/>
          <w:sz w:val="24"/>
        </w:rPr>
      </w:pPr>
      <w:r w:rsidRPr="00B913B1">
        <w:rPr>
          <w:rFonts w:ascii="Times New Roman" w:hAnsi="Times New Roman" w:cs="Times New Roman"/>
          <w:sz w:val="24"/>
        </w:rPr>
        <w:t xml:space="preserve">Promouvoir </w:t>
      </w:r>
      <w:r w:rsidR="00146305" w:rsidRPr="00B913B1">
        <w:rPr>
          <w:rFonts w:ascii="Times New Roman" w:hAnsi="Times New Roman" w:cs="Times New Roman"/>
          <w:sz w:val="24"/>
        </w:rPr>
        <w:t xml:space="preserve">la filières légumes et intrants agroécologiques, </w:t>
      </w:r>
      <w:r w:rsidRPr="00B913B1">
        <w:rPr>
          <w:rFonts w:ascii="Times New Roman" w:hAnsi="Times New Roman" w:cs="Times New Roman"/>
          <w:sz w:val="24"/>
        </w:rPr>
        <w:t xml:space="preserve">et sensibiliser les consommateurs sur le « consommer local » </w:t>
      </w:r>
    </w:p>
    <w:p w14:paraId="252F4C82" w14:textId="77777777" w:rsidR="00146305" w:rsidRPr="00954EA7" w:rsidRDefault="00146305" w:rsidP="00146305">
      <w:pPr>
        <w:pStyle w:val="Paragraphedeliste"/>
        <w:spacing w:after="0" w:line="240" w:lineRule="auto"/>
        <w:ind w:left="1080"/>
        <w:jc w:val="both"/>
        <w:rPr>
          <w:rFonts w:ascii="Times New Roman" w:hAnsi="Times New Roman" w:cs="Times New Roman"/>
          <w:sz w:val="24"/>
        </w:rPr>
      </w:pPr>
    </w:p>
    <w:p w14:paraId="6C290CBF" w14:textId="5C65B8E8" w:rsidR="00954EA7" w:rsidRPr="00954EA7" w:rsidRDefault="00954EA7" w:rsidP="00954EA7">
      <w:pPr>
        <w:pStyle w:val="Paragraphedeliste"/>
        <w:numPr>
          <w:ilvl w:val="1"/>
          <w:numId w:val="4"/>
        </w:numPr>
        <w:spacing w:after="0" w:line="240" w:lineRule="auto"/>
        <w:jc w:val="both"/>
        <w:rPr>
          <w:rFonts w:ascii="Times New Roman" w:hAnsi="Times New Roman" w:cs="Times New Roman"/>
          <w:sz w:val="24"/>
        </w:rPr>
      </w:pPr>
      <w:r w:rsidRPr="00146305">
        <w:rPr>
          <w:rFonts w:ascii="Times New Roman" w:hAnsi="Times New Roman" w:cs="Times New Roman"/>
          <w:sz w:val="24"/>
        </w:rPr>
        <w:t xml:space="preserve">Définir les circuits et les moyens de communication, concevoir les supports de communication, … </w:t>
      </w:r>
    </w:p>
    <w:p w14:paraId="4744BD96" w14:textId="52132B8D" w:rsidR="00954EA7" w:rsidRPr="00954EA7" w:rsidRDefault="00954EA7" w:rsidP="00954EA7">
      <w:pPr>
        <w:pStyle w:val="Paragraphedeliste"/>
        <w:numPr>
          <w:ilvl w:val="1"/>
          <w:numId w:val="4"/>
        </w:numPr>
        <w:spacing w:after="0" w:line="240" w:lineRule="auto"/>
        <w:jc w:val="both"/>
        <w:rPr>
          <w:rFonts w:ascii="Times New Roman" w:hAnsi="Times New Roman" w:cs="Times New Roman"/>
          <w:sz w:val="24"/>
        </w:rPr>
      </w:pPr>
      <w:r w:rsidRPr="00146305">
        <w:rPr>
          <w:rFonts w:ascii="Times New Roman" w:hAnsi="Times New Roman" w:cs="Times New Roman"/>
          <w:sz w:val="24"/>
        </w:rPr>
        <w:t xml:space="preserve">Organiser des évènements : foire, visite champs maraîcher, conférence/débat, </w:t>
      </w:r>
      <w:r w:rsidR="00146305" w:rsidRPr="00146305">
        <w:rPr>
          <w:rFonts w:ascii="Times New Roman" w:hAnsi="Times New Roman" w:cs="Times New Roman"/>
          <w:sz w:val="24"/>
        </w:rPr>
        <w:t>projection, …</w:t>
      </w:r>
    </w:p>
    <w:p w14:paraId="6AD53FC5" w14:textId="1A6349DE" w:rsidR="00954EA7" w:rsidRPr="00954EA7" w:rsidRDefault="00954EA7" w:rsidP="00954EA7">
      <w:pPr>
        <w:pStyle w:val="Paragraphedeliste"/>
        <w:numPr>
          <w:ilvl w:val="1"/>
          <w:numId w:val="4"/>
        </w:numPr>
        <w:spacing w:after="0" w:line="240" w:lineRule="auto"/>
        <w:jc w:val="both"/>
        <w:rPr>
          <w:rFonts w:ascii="Times New Roman" w:hAnsi="Times New Roman" w:cs="Times New Roman"/>
          <w:sz w:val="24"/>
        </w:rPr>
      </w:pPr>
      <w:r w:rsidRPr="00146305">
        <w:rPr>
          <w:rFonts w:ascii="Times New Roman" w:hAnsi="Times New Roman" w:cs="Times New Roman"/>
          <w:sz w:val="24"/>
        </w:rPr>
        <w:lastRenderedPageBreak/>
        <w:t xml:space="preserve">Lancer des campagnes de marketing / sensibilisation (radio, panneaux publicitaires, télé…) </w:t>
      </w:r>
    </w:p>
    <w:p w14:paraId="46CA4767" w14:textId="35396044" w:rsidR="00954EA7" w:rsidRDefault="00954EA7" w:rsidP="00954EA7">
      <w:pPr>
        <w:pStyle w:val="Paragraphedeliste"/>
        <w:numPr>
          <w:ilvl w:val="1"/>
          <w:numId w:val="4"/>
        </w:numPr>
        <w:spacing w:after="0" w:line="240" w:lineRule="auto"/>
        <w:jc w:val="both"/>
        <w:rPr>
          <w:rFonts w:ascii="Times New Roman" w:hAnsi="Times New Roman" w:cs="Times New Roman"/>
          <w:sz w:val="24"/>
        </w:rPr>
      </w:pPr>
      <w:r w:rsidRPr="00146305">
        <w:rPr>
          <w:rFonts w:ascii="Times New Roman" w:hAnsi="Times New Roman" w:cs="Times New Roman"/>
          <w:sz w:val="24"/>
        </w:rPr>
        <w:t xml:space="preserve">Inclure le partenaire du projet et le Pôle de compétences en agroécologie dans la réalisation des activités de sensibilisation / de promotion des filières. </w:t>
      </w:r>
    </w:p>
    <w:p w14:paraId="752ED290" w14:textId="77777777" w:rsidR="00146305" w:rsidRDefault="00146305" w:rsidP="00146305">
      <w:pPr>
        <w:pStyle w:val="Paragraphedeliste"/>
        <w:spacing w:after="0" w:line="240" w:lineRule="auto"/>
        <w:ind w:left="1800"/>
        <w:jc w:val="both"/>
        <w:rPr>
          <w:rFonts w:ascii="Times New Roman" w:hAnsi="Times New Roman" w:cs="Times New Roman"/>
          <w:sz w:val="24"/>
        </w:rPr>
      </w:pPr>
    </w:p>
    <w:p w14:paraId="224124ED" w14:textId="737DCE8A" w:rsidR="00146305" w:rsidRDefault="00146305" w:rsidP="00B913B1">
      <w:pPr>
        <w:pStyle w:val="Paragraphedeliste"/>
        <w:numPr>
          <w:ilvl w:val="0"/>
          <w:numId w:val="4"/>
        </w:numPr>
        <w:spacing w:after="0" w:line="240" w:lineRule="auto"/>
        <w:ind w:left="709"/>
        <w:jc w:val="both"/>
        <w:rPr>
          <w:rFonts w:ascii="Times New Roman" w:hAnsi="Times New Roman" w:cs="Times New Roman"/>
          <w:sz w:val="24"/>
        </w:rPr>
      </w:pPr>
      <w:r>
        <w:rPr>
          <w:rFonts w:ascii="Times New Roman" w:hAnsi="Times New Roman" w:cs="Times New Roman"/>
          <w:sz w:val="24"/>
        </w:rPr>
        <w:t xml:space="preserve">Promouvoir </w:t>
      </w:r>
      <w:r w:rsidR="00B913B1">
        <w:rPr>
          <w:rFonts w:ascii="Times New Roman" w:hAnsi="Times New Roman" w:cs="Times New Roman"/>
          <w:sz w:val="24"/>
        </w:rPr>
        <w:t xml:space="preserve">et communiquer sur </w:t>
      </w:r>
      <w:r>
        <w:rPr>
          <w:rFonts w:ascii="Times New Roman" w:hAnsi="Times New Roman" w:cs="Times New Roman"/>
          <w:sz w:val="24"/>
        </w:rPr>
        <w:t>les activités du projet, Ianda Guiné ! Hortas (SAB)</w:t>
      </w:r>
      <w:r w:rsidR="00B913B1">
        <w:rPr>
          <w:rFonts w:ascii="Times New Roman" w:hAnsi="Times New Roman" w:cs="Times New Roman"/>
          <w:sz w:val="24"/>
        </w:rPr>
        <w:t>,</w:t>
      </w:r>
      <w:r w:rsidR="007E45BC">
        <w:rPr>
          <w:rFonts w:ascii="Times New Roman" w:hAnsi="Times New Roman" w:cs="Times New Roman"/>
          <w:sz w:val="24"/>
        </w:rPr>
        <w:t xml:space="preserve"> au travers des différents médias et grâce à différents supports</w:t>
      </w:r>
      <w:r w:rsidR="006811B6">
        <w:rPr>
          <w:rFonts w:ascii="Times New Roman" w:hAnsi="Times New Roman" w:cs="Times New Roman"/>
          <w:sz w:val="24"/>
        </w:rPr>
        <w:t xml:space="preserve">/ documents. </w:t>
      </w:r>
    </w:p>
    <w:p w14:paraId="3C698802" w14:textId="77777777" w:rsidR="002A47D1" w:rsidRDefault="002A47D1" w:rsidP="002A47D1">
      <w:pPr>
        <w:pStyle w:val="Paragraphedeliste"/>
        <w:spacing w:after="0" w:line="240" w:lineRule="auto"/>
        <w:ind w:left="709"/>
        <w:jc w:val="both"/>
        <w:rPr>
          <w:rFonts w:ascii="Times New Roman" w:hAnsi="Times New Roman" w:cs="Times New Roman"/>
          <w:sz w:val="24"/>
        </w:rPr>
      </w:pPr>
    </w:p>
    <w:p w14:paraId="23F4478E" w14:textId="37938294" w:rsidR="002A47D1" w:rsidRPr="002A47D1" w:rsidRDefault="002A47D1" w:rsidP="002A47D1">
      <w:pPr>
        <w:spacing w:after="0" w:line="240" w:lineRule="auto"/>
        <w:jc w:val="both"/>
        <w:rPr>
          <w:rFonts w:ascii="Times New Roman" w:hAnsi="Times New Roman" w:cs="Times New Roman"/>
          <w:b/>
          <w:color w:val="1F497D" w:themeColor="text2"/>
          <w:sz w:val="24"/>
        </w:rPr>
      </w:pPr>
      <w:r w:rsidRPr="002A47D1">
        <w:rPr>
          <w:rFonts w:ascii="Times New Roman" w:hAnsi="Times New Roman" w:cs="Times New Roman"/>
          <w:b/>
          <w:color w:val="1F497D" w:themeColor="text2"/>
          <w:sz w:val="24"/>
        </w:rPr>
        <w:t>Commercialisation</w:t>
      </w:r>
    </w:p>
    <w:p w14:paraId="06E5DBD9" w14:textId="0B50A722" w:rsidR="002A47D1" w:rsidRPr="002A47D1" w:rsidRDefault="002A47D1" w:rsidP="002A47D1">
      <w:pPr>
        <w:spacing w:after="0" w:line="240" w:lineRule="auto"/>
        <w:jc w:val="both"/>
        <w:rPr>
          <w:rFonts w:ascii="Times New Roman" w:hAnsi="Times New Roman" w:cs="Times New Roman"/>
          <w:sz w:val="24"/>
        </w:rPr>
      </w:pPr>
    </w:p>
    <w:p w14:paraId="7736EF40" w14:textId="389EDC66" w:rsidR="002A47D1" w:rsidRPr="0052331A" w:rsidRDefault="002A47D1" w:rsidP="002A47D1">
      <w:pPr>
        <w:pStyle w:val="Paragraphedeliste"/>
        <w:numPr>
          <w:ilvl w:val="0"/>
          <w:numId w:val="4"/>
        </w:numPr>
        <w:spacing w:after="0" w:line="240" w:lineRule="auto"/>
        <w:ind w:left="709"/>
        <w:jc w:val="both"/>
        <w:rPr>
          <w:rFonts w:ascii="Times New Roman" w:hAnsi="Times New Roman" w:cs="Times New Roman"/>
          <w:sz w:val="24"/>
        </w:rPr>
      </w:pPr>
      <w:r w:rsidRPr="0052331A">
        <w:rPr>
          <w:rFonts w:ascii="Times New Roman" w:hAnsi="Times New Roman" w:cs="Times New Roman"/>
          <w:sz w:val="24"/>
        </w:rPr>
        <w:t xml:space="preserve">Appuyer la création et le </w:t>
      </w:r>
      <w:r w:rsidRPr="0052331A">
        <w:rPr>
          <w:rFonts w:ascii="Times New Roman" w:hAnsi="Times New Roman" w:cs="Times New Roman"/>
          <w:b/>
          <w:color w:val="1F497D" w:themeColor="text2"/>
          <w:sz w:val="24"/>
        </w:rPr>
        <w:t>développement d’un point de vente</w:t>
      </w:r>
      <w:r w:rsidRPr="0052331A">
        <w:rPr>
          <w:rFonts w:ascii="Times New Roman" w:hAnsi="Times New Roman" w:cs="Times New Roman"/>
          <w:sz w:val="24"/>
        </w:rPr>
        <w:t xml:space="preserve"> </w:t>
      </w:r>
      <w:r w:rsidRPr="0052331A">
        <w:rPr>
          <w:rFonts w:ascii="Times New Roman" w:hAnsi="Times New Roman" w:cs="Times New Roman"/>
          <w:b/>
          <w:color w:val="1F497D" w:themeColor="text2"/>
          <w:sz w:val="24"/>
        </w:rPr>
        <w:t xml:space="preserve">coopératif </w:t>
      </w:r>
      <w:r w:rsidR="0052331A" w:rsidRPr="0052331A">
        <w:rPr>
          <w:rFonts w:ascii="Times New Roman" w:hAnsi="Times New Roman" w:cs="Times New Roman"/>
          <w:sz w:val="24"/>
        </w:rPr>
        <w:t xml:space="preserve">géré par les productrices </w:t>
      </w:r>
      <w:r w:rsidRPr="0052331A">
        <w:rPr>
          <w:rFonts w:ascii="Times New Roman" w:hAnsi="Times New Roman" w:cs="Times New Roman"/>
          <w:sz w:val="24"/>
        </w:rPr>
        <w:t xml:space="preserve">qui serait une référence pour la filière </w:t>
      </w:r>
      <w:r w:rsidR="0052331A" w:rsidRPr="0052331A">
        <w:rPr>
          <w:rFonts w:ascii="Times New Roman" w:hAnsi="Times New Roman" w:cs="Times New Roman"/>
          <w:sz w:val="24"/>
        </w:rPr>
        <w:t>agroécologique en Guiné</w:t>
      </w:r>
      <w:r w:rsidR="00775088">
        <w:rPr>
          <w:rFonts w:ascii="Times New Roman" w:hAnsi="Times New Roman" w:cs="Times New Roman"/>
          <w:sz w:val="24"/>
        </w:rPr>
        <w:t>e</w:t>
      </w:r>
      <w:r w:rsidR="0052331A" w:rsidRPr="0052331A">
        <w:rPr>
          <w:rFonts w:ascii="Times New Roman" w:hAnsi="Times New Roman" w:cs="Times New Roman"/>
          <w:sz w:val="24"/>
        </w:rPr>
        <w:t>-</w:t>
      </w:r>
      <w:r w:rsidRPr="0052331A">
        <w:rPr>
          <w:rFonts w:ascii="Times New Roman" w:hAnsi="Times New Roman" w:cs="Times New Roman"/>
          <w:sz w:val="24"/>
        </w:rPr>
        <w:t>Bissau</w:t>
      </w:r>
      <w:r w:rsidR="0052331A">
        <w:rPr>
          <w:rFonts w:ascii="Times New Roman" w:hAnsi="Times New Roman" w:cs="Times New Roman"/>
          <w:sz w:val="24"/>
        </w:rPr>
        <w:t xml:space="preserve"> et où tous les produits de la filière seraient représentés : </w:t>
      </w:r>
      <w:r w:rsidR="006D4571">
        <w:rPr>
          <w:rFonts w:ascii="Times New Roman" w:hAnsi="Times New Roman" w:cs="Times New Roman"/>
          <w:sz w:val="24"/>
        </w:rPr>
        <w:t xml:space="preserve">légumes, </w:t>
      </w:r>
      <w:r w:rsidR="0052331A">
        <w:rPr>
          <w:rFonts w:ascii="Times New Roman" w:hAnsi="Times New Roman" w:cs="Times New Roman"/>
          <w:sz w:val="24"/>
        </w:rPr>
        <w:t xml:space="preserve">semences, compost, </w:t>
      </w:r>
      <w:r w:rsidR="003B2948">
        <w:rPr>
          <w:rFonts w:ascii="Times New Roman" w:hAnsi="Times New Roman" w:cs="Times New Roman"/>
          <w:sz w:val="24"/>
        </w:rPr>
        <w:t>biofertilisants</w:t>
      </w:r>
      <w:r w:rsidR="0052331A">
        <w:rPr>
          <w:rFonts w:ascii="Times New Roman" w:hAnsi="Times New Roman" w:cs="Times New Roman"/>
          <w:sz w:val="24"/>
        </w:rPr>
        <w:t>/</w:t>
      </w:r>
      <w:r w:rsidR="006D4571">
        <w:rPr>
          <w:rFonts w:ascii="Times New Roman" w:hAnsi="Times New Roman" w:cs="Times New Roman"/>
          <w:sz w:val="24"/>
        </w:rPr>
        <w:t>pesticides, …</w:t>
      </w:r>
    </w:p>
    <w:p w14:paraId="38E1DA03" w14:textId="1DE44341" w:rsidR="002A47D1" w:rsidRDefault="002A47D1" w:rsidP="002A47D1">
      <w:pPr>
        <w:spacing w:after="0" w:line="240" w:lineRule="auto"/>
        <w:jc w:val="both"/>
        <w:rPr>
          <w:rFonts w:ascii="Times New Roman" w:hAnsi="Times New Roman" w:cs="Times New Roman"/>
          <w:sz w:val="24"/>
        </w:rPr>
      </w:pPr>
    </w:p>
    <w:p w14:paraId="4FFCA6A9" w14:textId="3C28BC1B" w:rsidR="002A47D1" w:rsidRPr="002A47D1" w:rsidRDefault="002A47D1" w:rsidP="002A47D1">
      <w:pPr>
        <w:pStyle w:val="Paragraphedeliste"/>
        <w:numPr>
          <w:ilvl w:val="0"/>
          <w:numId w:val="4"/>
        </w:numPr>
        <w:spacing w:after="0" w:line="240" w:lineRule="auto"/>
        <w:ind w:left="709"/>
        <w:jc w:val="both"/>
        <w:rPr>
          <w:rFonts w:ascii="Times New Roman" w:hAnsi="Times New Roman" w:cs="Times New Roman"/>
          <w:b/>
          <w:color w:val="1F497D" w:themeColor="text2"/>
          <w:sz w:val="24"/>
        </w:rPr>
      </w:pPr>
      <w:r w:rsidRPr="006D4571">
        <w:rPr>
          <w:rFonts w:ascii="Times New Roman" w:hAnsi="Times New Roman" w:cs="Times New Roman"/>
          <w:sz w:val="24"/>
        </w:rPr>
        <w:t>Développer la</w:t>
      </w:r>
      <w:r w:rsidRPr="006D4571">
        <w:rPr>
          <w:rFonts w:ascii="Times New Roman" w:hAnsi="Times New Roman" w:cs="Times New Roman"/>
          <w:b/>
          <w:sz w:val="24"/>
        </w:rPr>
        <w:t xml:space="preserve"> </w:t>
      </w:r>
      <w:r w:rsidRPr="002A47D1">
        <w:rPr>
          <w:rFonts w:ascii="Times New Roman" w:hAnsi="Times New Roman" w:cs="Times New Roman"/>
          <w:b/>
          <w:color w:val="1F497D" w:themeColor="text2"/>
          <w:sz w:val="24"/>
        </w:rPr>
        <w:t>création d’une unité productive d’intrants agroécologiques.</w:t>
      </w:r>
    </w:p>
    <w:p w14:paraId="24E9DD77" w14:textId="77777777" w:rsidR="002A47D1" w:rsidRDefault="002A47D1" w:rsidP="002A47D1">
      <w:pPr>
        <w:spacing w:after="0" w:line="240" w:lineRule="auto"/>
        <w:ind w:left="349"/>
        <w:jc w:val="both"/>
      </w:pPr>
    </w:p>
    <w:p w14:paraId="44BF3C9E" w14:textId="482A89A3" w:rsidR="002A47D1" w:rsidRDefault="0052331A" w:rsidP="002A47D1">
      <w:pPr>
        <w:pStyle w:val="Paragraphedeliste"/>
        <w:numPr>
          <w:ilvl w:val="0"/>
          <w:numId w:val="9"/>
        </w:numPr>
        <w:spacing w:after="0" w:line="240" w:lineRule="auto"/>
        <w:jc w:val="both"/>
        <w:rPr>
          <w:rFonts w:ascii="Times New Roman" w:hAnsi="Times New Roman" w:cs="Times New Roman"/>
          <w:sz w:val="24"/>
        </w:rPr>
      </w:pPr>
      <w:r>
        <w:rPr>
          <w:rFonts w:ascii="Times New Roman" w:hAnsi="Times New Roman" w:cs="Times New Roman"/>
          <w:sz w:val="24"/>
        </w:rPr>
        <w:t xml:space="preserve">Evaluation de la viabilité économique et sociale, </w:t>
      </w:r>
      <w:r w:rsidR="006D4571">
        <w:rPr>
          <w:rFonts w:ascii="Times New Roman" w:hAnsi="Times New Roman" w:cs="Times New Roman"/>
          <w:sz w:val="24"/>
        </w:rPr>
        <w:t>c</w:t>
      </w:r>
      <w:r w:rsidR="002A47D1" w:rsidRPr="0052331A">
        <w:rPr>
          <w:rFonts w:ascii="Times New Roman" w:hAnsi="Times New Roman" w:cs="Times New Roman"/>
          <w:sz w:val="24"/>
        </w:rPr>
        <w:t>réation des business plan</w:t>
      </w:r>
      <w:r w:rsidR="006D4571">
        <w:rPr>
          <w:rFonts w:ascii="Times New Roman" w:hAnsi="Times New Roman" w:cs="Times New Roman"/>
          <w:sz w:val="24"/>
        </w:rPr>
        <w:t xml:space="preserve"> et processus d’autonomisation</w:t>
      </w:r>
      <w:r w:rsidR="002A47D1" w:rsidRPr="0052331A">
        <w:rPr>
          <w:rFonts w:ascii="Times New Roman" w:hAnsi="Times New Roman" w:cs="Times New Roman"/>
          <w:sz w:val="24"/>
        </w:rPr>
        <w:t xml:space="preserve">, </w:t>
      </w:r>
      <w:r w:rsidR="006D4571" w:rsidRPr="0052331A">
        <w:rPr>
          <w:rFonts w:ascii="Times New Roman" w:hAnsi="Times New Roman" w:cs="Times New Roman"/>
          <w:sz w:val="24"/>
        </w:rPr>
        <w:t xml:space="preserve">organisation des producteurs, </w:t>
      </w:r>
      <w:r w:rsidR="006D4571">
        <w:rPr>
          <w:rFonts w:ascii="Times New Roman" w:hAnsi="Times New Roman" w:cs="Times New Roman"/>
          <w:sz w:val="24"/>
        </w:rPr>
        <w:t xml:space="preserve">formations, </w:t>
      </w:r>
      <w:r w:rsidR="002A47D1" w:rsidRPr="0052331A">
        <w:rPr>
          <w:rFonts w:ascii="Times New Roman" w:hAnsi="Times New Roman" w:cs="Times New Roman"/>
          <w:sz w:val="24"/>
        </w:rPr>
        <w:t xml:space="preserve">développement commercial, sensibilisation des consommateurs, plan de communication, packaging/conditionnement, … </w:t>
      </w:r>
    </w:p>
    <w:p w14:paraId="2663AF64" w14:textId="30288D02" w:rsidR="00954EA7" w:rsidRPr="002A47D1" w:rsidRDefault="00954EA7" w:rsidP="002A47D1">
      <w:pPr>
        <w:spacing w:after="0" w:line="240" w:lineRule="auto"/>
        <w:jc w:val="both"/>
        <w:rPr>
          <w:rFonts w:ascii="Times New Roman" w:hAnsi="Times New Roman" w:cs="Times New Roman"/>
          <w:sz w:val="24"/>
        </w:rPr>
      </w:pPr>
    </w:p>
    <w:p w14:paraId="096F7718" w14:textId="76D55327" w:rsidR="007E45BC" w:rsidRDefault="007E45BC" w:rsidP="00B913B1">
      <w:pPr>
        <w:pStyle w:val="Paragraphedeliste"/>
        <w:numPr>
          <w:ilvl w:val="0"/>
          <w:numId w:val="4"/>
        </w:numPr>
        <w:spacing w:after="0" w:line="240" w:lineRule="auto"/>
        <w:ind w:left="709"/>
        <w:jc w:val="both"/>
        <w:rPr>
          <w:rFonts w:ascii="Times New Roman" w:hAnsi="Times New Roman" w:cs="Times New Roman"/>
          <w:sz w:val="24"/>
        </w:rPr>
      </w:pPr>
      <w:r>
        <w:rPr>
          <w:rFonts w:ascii="Times New Roman" w:hAnsi="Times New Roman" w:cs="Times New Roman"/>
          <w:sz w:val="24"/>
        </w:rPr>
        <w:t xml:space="preserve">Appuyer, former </w:t>
      </w:r>
      <w:r w:rsidR="00146305">
        <w:rPr>
          <w:rFonts w:ascii="Times New Roman" w:hAnsi="Times New Roman" w:cs="Times New Roman"/>
          <w:sz w:val="24"/>
        </w:rPr>
        <w:t xml:space="preserve">et suivre les </w:t>
      </w:r>
      <w:r w:rsidR="00146305" w:rsidRPr="006D4571">
        <w:rPr>
          <w:rFonts w:ascii="Times New Roman" w:hAnsi="Times New Roman" w:cs="Times New Roman"/>
          <w:b/>
          <w:color w:val="1F497D" w:themeColor="text2"/>
          <w:sz w:val="24"/>
        </w:rPr>
        <w:t>microprojets</w:t>
      </w:r>
      <w:r w:rsidR="00146305" w:rsidRPr="006D4571">
        <w:rPr>
          <w:rFonts w:ascii="Times New Roman" w:hAnsi="Times New Roman" w:cs="Times New Roman"/>
          <w:b/>
          <w:sz w:val="24"/>
        </w:rPr>
        <w:t xml:space="preserve"> </w:t>
      </w:r>
      <w:r w:rsidR="00146305">
        <w:rPr>
          <w:rFonts w:ascii="Times New Roman" w:hAnsi="Times New Roman" w:cs="Times New Roman"/>
          <w:sz w:val="24"/>
        </w:rPr>
        <w:t xml:space="preserve">individuels ou collectifs sur la production de semences locales et </w:t>
      </w:r>
      <w:r w:rsidR="00B913B1">
        <w:rPr>
          <w:rFonts w:ascii="Times New Roman" w:hAnsi="Times New Roman" w:cs="Times New Roman"/>
          <w:sz w:val="24"/>
        </w:rPr>
        <w:t xml:space="preserve">compost organique. </w:t>
      </w:r>
    </w:p>
    <w:p w14:paraId="011FBF75" w14:textId="77777777" w:rsidR="002A47D1" w:rsidRDefault="002A47D1" w:rsidP="002A47D1">
      <w:pPr>
        <w:pStyle w:val="Paragraphedeliste"/>
      </w:pPr>
    </w:p>
    <w:p w14:paraId="57E2B6BE" w14:textId="77C460DB" w:rsidR="002A47D1" w:rsidRDefault="00954EA7" w:rsidP="002A47D1">
      <w:pPr>
        <w:pStyle w:val="Paragraphedeliste"/>
        <w:numPr>
          <w:ilvl w:val="0"/>
          <w:numId w:val="4"/>
        </w:numPr>
        <w:spacing w:after="0" w:line="240" w:lineRule="auto"/>
        <w:ind w:left="709"/>
        <w:jc w:val="both"/>
        <w:rPr>
          <w:rFonts w:ascii="Times New Roman" w:hAnsi="Times New Roman" w:cs="Times New Roman"/>
          <w:sz w:val="24"/>
        </w:rPr>
      </w:pPr>
      <w:r w:rsidRPr="002A47D1">
        <w:rPr>
          <w:rFonts w:ascii="Times New Roman" w:hAnsi="Times New Roman" w:cs="Times New Roman"/>
          <w:sz w:val="24"/>
        </w:rPr>
        <w:t xml:space="preserve">Organiser des </w:t>
      </w:r>
      <w:r w:rsidRPr="006D4571">
        <w:rPr>
          <w:rFonts w:ascii="Times New Roman" w:hAnsi="Times New Roman" w:cs="Times New Roman"/>
          <w:b/>
          <w:color w:val="1F497D" w:themeColor="text2"/>
          <w:sz w:val="24"/>
        </w:rPr>
        <w:t>formations</w:t>
      </w:r>
      <w:r w:rsidRPr="002A47D1">
        <w:rPr>
          <w:rFonts w:ascii="Times New Roman" w:hAnsi="Times New Roman" w:cs="Times New Roman"/>
          <w:sz w:val="24"/>
        </w:rPr>
        <w:t xml:space="preserve"> </w:t>
      </w:r>
      <w:r w:rsidRPr="006D4571">
        <w:rPr>
          <w:rFonts w:ascii="Times New Roman" w:hAnsi="Times New Roman" w:cs="Times New Roman"/>
          <w:b/>
          <w:color w:val="1F497D" w:themeColor="text2"/>
          <w:sz w:val="24"/>
        </w:rPr>
        <w:t>théoriques et pratiques</w:t>
      </w:r>
      <w:r w:rsidRPr="006D4571">
        <w:rPr>
          <w:rFonts w:ascii="Times New Roman" w:hAnsi="Times New Roman" w:cs="Times New Roman"/>
          <w:color w:val="1F497D" w:themeColor="text2"/>
          <w:sz w:val="24"/>
        </w:rPr>
        <w:t xml:space="preserve"> </w:t>
      </w:r>
      <w:r w:rsidRPr="002A47D1">
        <w:rPr>
          <w:rFonts w:ascii="Times New Roman" w:hAnsi="Times New Roman" w:cs="Times New Roman"/>
          <w:sz w:val="24"/>
        </w:rPr>
        <w:t xml:space="preserve">au profit des </w:t>
      </w:r>
      <w:r w:rsidR="007E45BC" w:rsidRPr="002A47D1">
        <w:rPr>
          <w:rFonts w:ascii="Times New Roman" w:hAnsi="Times New Roman" w:cs="Times New Roman"/>
          <w:sz w:val="24"/>
        </w:rPr>
        <w:t xml:space="preserve">différents </w:t>
      </w:r>
      <w:r w:rsidRPr="002A47D1">
        <w:rPr>
          <w:rFonts w:ascii="Times New Roman" w:hAnsi="Times New Roman" w:cs="Times New Roman"/>
          <w:sz w:val="24"/>
        </w:rPr>
        <w:t>a</w:t>
      </w:r>
      <w:r w:rsidR="007E45BC" w:rsidRPr="002A47D1">
        <w:rPr>
          <w:rFonts w:ascii="Times New Roman" w:hAnsi="Times New Roman" w:cs="Times New Roman"/>
          <w:sz w:val="24"/>
        </w:rPr>
        <w:t>cteurs que le projet accompagne</w:t>
      </w:r>
      <w:r w:rsidRPr="002A47D1">
        <w:rPr>
          <w:rFonts w:ascii="Times New Roman" w:hAnsi="Times New Roman" w:cs="Times New Roman"/>
          <w:sz w:val="24"/>
        </w:rPr>
        <w:t>: Communication, Marketing, Gestion financière, Organisation et planification, …</w:t>
      </w:r>
    </w:p>
    <w:p w14:paraId="6BC1D923" w14:textId="77777777" w:rsidR="00A806A9" w:rsidRPr="00A806A9" w:rsidRDefault="00A806A9" w:rsidP="00A806A9">
      <w:pPr>
        <w:pStyle w:val="Paragraphedeliste"/>
        <w:rPr>
          <w:rFonts w:ascii="Times New Roman" w:hAnsi="Times New Roman" w:cs="Times New Roman"/>
          <w:sz w:val="24"/>
        </w:rPr>
      </w:pPr>
    </w:p>
    <w:p w14:paraId="43C4B0DD" w14:textId="680CBC5B" w:rsidR="00A806A9" w:rsidRDefault="00A806A9" w:rsidP="002A47D1">
      <w:pPr>
        <w:pStyle w:val="Paragraphedeliste"/>
        <w:numPr>
          <w:ilvl w:val="0"/>
          <w:numId w:val="4"/>
        </w:numPr>
        <w:spacing w:after="0" w:line="240" w:lineRule="auto"/>
        <w:ind w:left="709"/>
        <w:jc w:val="both"/>
        <w:rPr>
          <w:rFonts w:ascii="Times New Roman" w:hAnsi="Times New Roman" w:cs="Times New Roman"/>
          <w:sz w:val="24"/>
        </w:rPr>
      </w:pPr>
      <w:r w:rsidRPr="00A806A9">
        <w:rPr>
          <w:rFonts w:ascii="Times New Roman" w:hAnsi="Times New Roman" w:cs="Times New Roman"/>
          <w:sz w:val="24"/>
        </w:rPr>
        <w:t>Appuyer l’organ</w:t>
      </w:r>
      <w:r>
        <w:rPr>
          <w:rFonts w:ascii="Times New Roman" w:hAnsi="Times New Roman" w:cs="Times New Roman"/>
          <w:sz w:val="24"/>
        </w:rPr>
        <w:t xml:space="preserve">isation et la mise en œuvre d’un </w:t>
      </w:r>
      <w:r w:rsidRPr="00A806A9">
        <w:rPr>
          <w:rFonts w:ascii="Times New Roman" w:hAnsi="Times New Roman" w:cs="Times New Roman"/>
          <w:b/>
          <w:color w:val="1F497D" w:themeColor="text2"/>
          <w:sz w:val="24"/>
        </w:rPr>
        <w:t>contrôle qualité participatif interne</w:t>
      </w:r>
      <w:r>
        <w:rPr>
          <w:rFonts w:ascii="Times New Roman" w:hAnsi="Times New Roman" w:cs="Times New Roman"/>
          <w:sz w:val="24"/>
        </w:rPr>
        <w:t xml:space="preserve"> (au travers de la GE</w:t>
      </w:r>
      <w:r w:rsidRPr="00A806A9">
        <w:rPr>
          <w:rFonts w:ascii="Times New Roman" w:hAnsi="Times New Roman" w:cs="Times New Roman"/>
          <w:sz w:val="24"/>
        </w:rPr>
        <w:t>NAPA</w:t>
      </w:r>
      <w:r>
        <w:rPr>
          <w:rStyle w:val="Appelnotedebasdep"/>
          <w:rFonts w:ascii="Times New Roman" w:hAnsi="Times New Roman" w:cs="Times New Roman"/>
          <w:sz w:val="24"/>
        </w:rPr>
        <w:footnoteReference w:id="1"/>
      </w:r>
      <w:r w:rsidRPr="00A806A9">
        <w:rPr>
          <w:rFonts w:ascii="Times New Roman" w:hAnsi="Times New Roman" w:cs="Times New Roman"/>
          <w:sz w:val="24"/>
        </w:rPr>
        <w:t xml:space="preserve"> notamment) pour basculer vers un Système Participatif de Garanti (SPG) ouvert à tous.</w:t>
      </w:r>
    </w:p>
    <w:p w14:paraId="69375DE1" w14:textId="61131F1D" w:rsidR="0052331A" w:rsidRDefault="0052331A" w:rsidP="0052331A">
      <w:pPr>
        <w:pStyle w:val="Paragraphedeliste"/>
        <w:rPr>
          <w:rFonts w:ascii="Times New Roman" w:hAnsi="Times New Roman" w:cs="Times New Roman"/>
          <w:sz w:val="24"/>
        </w:rPr>
      </w:pPr>
    </w:p>
    <w:p w14:paraId="387D9FC0" w14:textId="35E7B601" w:rsidR="006D4571" w:rsidRDefault="006D4571" w:rsidP="006D4571">
      <w:pPr>
        <w:pStyle w:val="Paragraphedeliste"/>
        <w:numPr>
          <w:ilvl w:val="0"/>
          <w:numId w:val="4"/>
        </w:numPr>
        <w:spacing w:after="0" w:line="240" w:lineRule="auto"/>
        <w:ind w:left="709"/>
        <w:jc w:val="both"/>
        <w:rPr>
          <w:rFonts w:ascii="Times New Roman" w:hAnsi="Times New Roman" w:cs="Times New Roman"/>
          <w:sz w:val="24"/>
        </w:rPr>
      </w:pPr>
      <w:r w:rsidRPr="002A47D1">
        <w:rPr>
          <w:rFonts w:ascii="Times New Roman" w:hAnsi="Times New Roman" w:cs="Times New Roman"/>
          <w:sz w:val="24"/>
        </w:rPr>
        <w:t xml:space="preserve">Forger un </w:t>
      </w:r>
      <w:r w:rsidRPr="006D4571">
        <w:rPr>
          <w:rFonts w:ascii="Times New Roman" w:hAnsi="Times New Roman" w:cs="Times New Roman"/>
          <w:b/>
          <w:color w:val="1F497D" w:themeColor="text2"/>
          <w:sz w:val="24"/>
        </w:rPr>
        <w:t xml:space="preserve">réseau de partenaires </w:t>
      </w:r>
      <w:r w:rsidRPr="002A47D1">
        <w:rPr>
          <w:rFonts w:ascii="Times New Roman" w:hAnsi="Times New Roman" w:cs="Times New Roman"/>
          <w:sz w:val="24"/>
        </w:rPr>
        <w:t>(commerciaux et de la société civile) qui contribuent à faire rayonner l’agroécologie</w:t>
      </w:r>
      <w:r w:rsidR="00775088">
        <w:rPr>
          <w:rFonts w:ascii="Times New Roman" w:hAnsi="Times New Roman" w:cs="Times New Roman"/>
          <w:sz w:val="24"/>
        </w:rPr>
        <w:t>.</w:t>
      </w:r>
      <w:r w:rsidRPr="002A47D1">
        <w:rPr>
          <w:rFonts w:ascii="Times New Roman" w:hAnsi="Times New Roman" w:cs="Times New Roman"/>
          <w:sz w:val="24"/>
        </w:rPr>
        <w:t xml:space="preserve"> </w:t>
      </w:r>
    </w:p>
    <w:p w14:paraId="1EDD7D81" w14:textId="567DCC7D" w:rsidR="006D4571" w:rsidRPr="006D4571" w:rsidRDefault="006D4571" w:rsidP="006D4571">
      <w:pPr>
        <w:spacing w:after="0" w:line="240" w:lineRule="auto"/>
        <w:jc w:val="both"/>
        <w:rPr>
          <w:rFonts w:ascii="Times New Roman" w:hAnsi="Times New Roman" w:cs="Times New Roman"/>
          <w:sz w:val="24"/>
        </w:rPr>
      </w:pPr>
    </w:p>
    <w:p w14:paraId="1E102D09" w14:textId="09184A52" w:rsidR="002A47D1" w:rsidRDefault="0052331A" w:rsidP="006D4571">
      <w:pPr>
        <w:pStyle w:val="Paragraphedeliste"/>
        <w:numPr>
          <w:ilvl w:val="0"/>
          <w:numId w:val="4"/>
        </w:numPr>
        <w:spacing w:after="0" w:line="240" w:lineRule="auto"/>
        <w:ind w:left="709"/>
        <w:jc w:val="both"/>
        <w:rPr>
          <w:rFonts w:ascii="Times New Roman" w:hAnsi="Times New Roman" w:cs="Times New Roman"/>
          <w:sz w:val="24"/>
        </w:rPr>
      </w:pPr>
      <w:r>
        <w:rPr>
          <w:rFonts w:ascii="Times New Roman" w:hAnsi="Times New Roman" w:cs="Times New Roman"/>
          <w:sz w:val="24"/>
        </w:rPr>
        <w:t>Renforcer les liens avec notre partenaire de l’Université Amil</w:t>
      </w:r>
      <w:r w:rsidR="006D4571">
        <w:rPr>
          <w:rFonts w:ascii="Times New Roman" w:hAnsi="Times New Roman" w:cs="Times New Roman"/>
          <w:sz w:val="24"/>
        </w:rPr>
        <w:t>ca</w:t>
      </w:r>
      <w:r w:rsidR="00775088">
        <w:rPr>
          <w:rFonts w:ascii="Times New Roman" w:hAnsi="Times New Roman" w:cs="Times New Roman"/>
          <w:sz w:val="24"/>
        </w:rPr>
        <w:t>r</w:t>
      </w:r>
      <w:r w:rsidR="006D4571">
        <w:rPr>
          <w:rFonts w:ascii="Times New Roman" w:hAnsi="Times New Roman" w:cs="Times New Roman"/>
          <w:sz w:val="24"/>
        </w:rPr>
        <w:t xml:space="preserve"> Cabral et les étudiants pour favoriser l’</w:t>
      </w:r>
      <w:r w:rsidR="006D4571" w:rsidRPr="00A806A9">
        <w:rPr>
          <w:rFonts w:ascii="Times New Roman" w:hAnsi="Times New Roman" w:cs="Times New Roman"/>
          <w:b/>
          <w:color w:val="1F497D" w:themeColor="text2"/>
          <w:sz w:val="24"/>
        </w:rPr>
        <w:t>entrepreneuriat</w:t>
      </w:r>
      <w:r w:rsidR="006D4571">
        <w:rPr>
          <w:rFonts w:ascii="Times New Roman" w:hAnsi="Times New Roman" w:cs="Times New Roman"/>
          <w:sz w:val="24"/>
        </w:rPr>
        <w:t xml:space="preserve"> pour l’agroécologie.</w:t>
      </w:r>
    </w:p>
    <w:p w14:paraId="08B1DC57" w14:textId="1F3CEF58" w:rsidR="006D4571" w:rsidRPr="006D4571" w:rsidRDefault="006D4571" w:rsidP="006D4571">
      <w:pPr>
        <w:spacing w:after="0" w:line="240" w:lineRule="auto"/>
        <w:jc w:val="both"/>
        <w:rPr>
          <w:rFonts w:ascii="Times New Roman" w:hAnsi="Times New Roman" w:cs="Times New Roman"/>
          <w:sz w:val="24"/>
        </w:rPr>
      </w:pPr>
    </w:p>
    <w:p w14:paraId="073D641E" w14:textId="03E7E4AA" w:rsidR="002A47D1" w:rsidRDefault="00954EA7" w:rsidP="006B7FE9">
      <w:pPr>
        <w:pStyle w:val="Paragraphedeliste"/>
        <w:numPr>
          <w:ilvl w:val="0"/>
          <w:numId w:val="4"/>
        </w:numPr>
        <w:spacing w:after="0" w:line="240" w:lineRule="auto"/>
        <w:ind w:left="709"/>
        <w:jc w:val="both"/>
        <w:rPr>
          <w:rFonts w:ascii="Times New Roman" w:hAnsi="Times New Roman" w:cs="Times New Roman"/>
          <w:sz w:val="24"/>
        </w:rPr>
      </w:pPr>
      <w:r w:rsidRPr="002A47D1">
        <w:rPr>
          <w:rFonts w:ascii="Times New Roman" w:hAnsi="Times New Roman" w:cs="Times New Roman"/>
          <w:sz w:val="24"/>
        </w:rPr>
        <w:t xml:space="preserve">Animer des </w:t>
      </w:r>
      <w:r w:rsidRPr="006D4571">
        <w:rPr>
          <w:rFonts w:ascii="Times New Roman" w:hAnsi="Times New Roman" w:cs="Times New Roman"/>
          <w:b/>
          <w:color w:val="1F497D" w:themeColor="text2"/>
          <w:sz w:val="24"/>
        </w:rPr>
        <w:t>rencontres pluri-acteurs</w:t>
      </w:r>
      <w:r w:rsidRPr="006D4571">
        <w:rPr>
          <w:rFonts w:ascii="Times New Roman" w:hAnsi="Times New Roman" w:cs="Times New Roman"/>
          <w:color w:val="1F497D" w:themeColor="text2"/>
          <w:sz w:val="24"/>
        </w:rPr>
        <w:t xml:space="preserve"> </w:t>
      </w:r>
      <w:r w:rsidR="006D4571" w:rsidRPr="006D4571">
        <w:rPr>
          <w:rFonts w:ascii="Times New Roman" w:hAnsi="Times New Roman" w:cs="Times New Roman"/>
          <w:b/>
          <w:color w:val="1F497D" w:themeColor="text2"/>
          <w:sz w:val="24"/>
        </w:rPr>
        <w:t>et groupes de concertation</w:t>
      </w:r>
      <w:r w:rsidR="006D4571">
        <w:rPr>
          <w:rFonts w:ascii="Times New Roman" w:hAnsi="Times New Roman" w:cs="Times New Roman"/>
          <w:color w:val="1F497D" w:themeColor="text2"/>
          <w:sz w:val="24"/>
        </w:rPr>
        <w:t xml:space="preserve"> </w:t>
      </w:r>
      <w:r w:rsidR="007E45BC" w:rsidRPr="002A47D1">
        <w:rPr>
          <w:rFonts w:ascii="Times New Roman" w:hAnsi="Times New Roman" w:cs="Times New Roman"/>
          <w:sz w:val="24"/>
        </w:rPr>
        <w:t xml:space="preserve">autour de la commercialisation </w:t>
      </w:r>
      <w:r w:rsidRPr="002A47D1">
        <w:rPr>
          <w:rFonts w:ascii="Times New Roman" w:hAnsi="Times New Roman" w:cs="Times New Roman"/>
          <w:sz w:val="24"/>
        </w:rPr>
        <w:t xml:space="preserve">pour la mise en place de projets </w:t>
      </w:r>
      <w:r w:rsidR="006D4571">
        <w:rPr>
          <w:rFonts w:ascii="Times New Roman" w:hAnsi="Times New Roman" w:cs="Times New Roman"/>
          <w:sz w:val="24"/>
        </w:rPr>
        <w:t>e</w:t>
      </w:r>
      <w:r w:rsidRPr="002A47D1">
        <w:rPr>
          <w:rFonts w:ascii="Times New Roman" w:hAnsi="Times New Roman" w:cs="Times New Roman"/>
          <w:sz w:val="24"/>
        </w:rPr>
        <w:t xml:space="preserve">t </w:t>
      </w:r>
      <w:r w:rsidR="006D4571">
        <w:rPr>
          <w:rFonts w:ascii="Times New Roman" w:hAnsi="Times New Roman" w:cs="Times New Roman"/>
          <w:sz w:val="24"/>
        </w:rPr>
        <w:t xml:space="preserve">pour </w:t>
      </w:r>
      <w:r w:rsidRPr="002A47D1">
        <w:rPr>
          <w:rFonts w:ascii="Times New Roman" w:hAnsi="Times New Roman" w:cs="Times New Roman"/>
          <w:sz w:val="24"/>
        </w:rPr>
        <w:t>une meilleure coopération des acteurs</w:t>
      </w:r>
      <w:r w:rsidR="00775088">
        <w:rPr>
          <w:rFonts w:ascii="Times New Roman" w:hAnsi="Times New Roman" w:cs="Times New Roman"/>
          <w:sz w:val="24"/>
        </w:rPr>
        <w:t>.</w:t>
      </w:r>
    </w:p>
    <w:p w14:paraId="18815E0B" w14:textId="56859CB7" w:rsidR="006B7FE9" w:rsidRPr="006B7FE9" w:rsidRDefault="006B7FE9" w:rsidP="006B7FE9">
      <w:pPr>
        <w:spacing w:after="0" w:line="240" w:lineRule="auto"/>
        <w:jc w:val="both"/>
        <w:rPr>
          <w:rFonts w:ascii="Times New Roman" w:hAnsi="Times New Roman" w:cs="Times New Roman"/>
          <w:sz w:val="24"/>
        </w:rPr>
      </w:pPr>
    </w:p>
    <w:p w14:paraId="70AE593E" w14:textId="59DFB91D" w:rsidR="0052331A" w:rsidRPr="00A806A9" w:rsidRDefault="00954EA7" w:rsidP="00A806A9">
      <w:pPr>
        <w:pStyle w:val="Paragraphedeliste"/>
        <w:numPr>
          <w:ilvl w:val="0"/>
          <w:numId w:val="4"/>
        </w:numPr>
        <w:spacing w:after="0" w:line="240" w:lineRule="auto"/>
        <w:ind w:left="709"/>
        <w:jc w:val="both"/>
        <w:rPr>
          <w:rFonts w:ascii="Times New Roman" w:hAnsi="Times New Roman" w:cs="Times New Roman"/>
          <w:sz w:val="24"/>
        </w:rPr>
      </w:pPr>
      <w:r w:rsidRPr="002A47D1">
        <w:rPr>
          <w:rFonts w:ascii="Times New Roman" w:hAnsi="Times New Roman" w:cs="Times New Roman"/>
          <w:sz w:val="24"/>
        </w:rPr>
        <w:t>Rédiger mensu</w:t>
      </w:r>
      <w:r w:rsidR="006811B6" w:rsidRPr="002A47D1">
        <w:rPr>
          <w:rFonts w:ascii="Times New Roman" w:hAnsi="Times New Roman" w:cs="Times New Roman"/>
          <w:sz w:val="24"/>
        </w:rPr>
        <w:t xml:space="preserve">ellement un </w:t>
      </w:r>
      <w:r w:rsidR="006811B6" w:rsidRPr="009A2B9C">
        <w:rPr>
          <w:rFonts w:ascii="Times New Roman" w:hAnsi="Times New Roman" w:cs="Times New Roman"/>
          <w:b/>
          <w:color w:val="1F497D" w:themeColor="text2"/>
          <w:sz w:val="24"/>
        </w:rPr>
        <w:t>rapport d’activités</w:t>
      </w:r>
      <w:r w:rsidR="00775088">
        <w:rPr>
          <w:rFonts w:ascii="Times New Roman" w:hAnsi="Times New Roman" w:cs="Times New Roman"/>
          <w:sz w:val="24"/>
        </w:rPr>
        <w:t xml:space="preserve">, </w:t>
      </w:r>
      <w:r w:rsidRPr="002A47D1">
        <w:rPr>
          <w:rFonts w:ascii="Times New Roman" w:hAnsi="Times New Roman" w:cs="Times New Roman"/>
          <w:sz w:val="24"/>
        </w:rPr>
        <w:t>indicateurs inclus</w:t>
      </w:r>
      <w:r w:rsidR="00A806A9">
        <w:rPr>
          <w:rFonts w:ascii="Times New Roman" w:hAnsi="Times New Roman" w:cs="Times New Roman"/>
          <w:sz w:val="24"/>
        </w:rPr>
        <w:t xml:space="preserve"> et p</w:t>
      </w:r>
      <w:r w:rsidR="006D4571" w:rsidRPr="00A806A9">
        <w:rPr>
          <w:rFonts w:ascii="Times New Roman" w:hAnsi="Times New Roman" w:cs="Times New Roman"/>
          <w:sz w:val="24"/>
        </w:rPr>
        <w:t>artager la base de donnée</w:t>
      </w:r>
      <w:r w:rsidR="006B7FE9" w:rsidRPr="00A806A9">
        <w:rPr>
          <w:rFonts w:ascii="Times New Roman" w:hAnsi="Times New Roman" w:cs="Times New Roman"/>
          <w:sz w:val="24"/>
        </w:rPr>
        <w:t>s</w:t>
      </w:r>
      <w:r w:rsidR="006D4571" w:rsidRPr="00A806A9">
        <w:rPr>
          <w:rFonts w:ascii="Times New Roman" w:hAnsi="Times New Roman" w:cs="Times New Roman"/>
          <w:sz w:val="24"/>
        </w:rPr>
        <w:t xml:space="preserve"> </w:t>
      </w:r>
      <w:r w:rsidR="006B7FE9" w:rsidRPr="00A806A9">
        <w:rPr>
          <w:rFonts w:ascii="Times New Roman" w:hAnsi="Times New Roman" w:cs="Times New Roman"/>
          <w:sz w:val="24"/>
        </w:rPr>
        <w:t xml:space="preserve">sur la </w:t>
      </w:r>
      <w:r w:rsidR="006D4571" w:rsidRPr="00A806A9">
        <w:rPr>
          <w:rFonts w:ascii="Times New Roman" w:hAnsi="Times New Roman" w:cs="Times New Roman"/>
          <w:sz w:val="24"/>
        </w:rPr>
        <w:t>commercialisation, tenue à jour</w:t>
      </w:r>
      <w:r w:rsidR="00775088" w:rsidRPr="00A806A9">
        <w:rPr>
          <w:rFonts w:ascii="Times New Roman" w:hAnsi="Times New Roman" w:cs="Times New Roman"/>
          <w:sz w:val="24"/>
        </w:rPr>
        <w:t>.</w:t>
      </w:r>
    </w:p>
    <w:p w14:paraId="198AC00E" w14:textId="7FF438C9" w:rsidR="00311FB0" w:rsidRPr="0071719E" w:rsidRDefault="00311FB0" w:rsidP="003C4387">
      <w:pPr>
        <w:spacing w:after="0" w:line="240" w:lineRule="auto"/>
        <w:jc w:val="both"/>
        <w:rPr>
          <w:rFonts w:ascii="Times New Roman" w:hAnsi="Times New Roman" w:cs="Times New Roman"/>
          <w:color w:val="1F497D" w:themeColor="text2"/>
          <w:sz w:val="24"/>
        </w:rPr>
      </w:pPr>
    </w:p>
    <w:p w14:paraId="402C68E5" w14:textId="7F1DD069" w:rsidR="00D6697E" w:rsidRPr="009B34D4" w:rsidRDefault="00D6697E" w:rsidP="003C4387">
      <w:pPr>
        <w:spacing w:after="0"/>
        <w:jc w:val="both"/>
        <w:rPr>
          <w:rFonts w:ascii="Times New Roman" w:hAnsi="Times New Roman" w:cs="Times New Roman"/>
          <w:sz w:val="20"/>
          <w:szCs w:val="20"/>
        </w:rPr>
      </w:pPr>
    </w:p>
    <w:p w14:paraId="1BD2772C" w14:textId="77777777" w:rsidR="00F86C4E" w:rsidRPr="006811B6" w:rsidRDefault="00F86C4E" w:rsidP="003C4387">
      <w:pPr>
        <w:pBdr>
          <w:bottom w:val="single" w:sz="12" w:space="1" w:color="7F7F7F" w:themeColor="text1" w:themeTint="80"/>
        </w:pBdr>
        <w:autoSpaceDE w:val="0"/>
        <w:autoSpaceDN w:val="0"/>
        <w:adjustRightInd w:val="0"/>
        <w:spacing w:after="0" w:line="240" w:lineRule="auto"/>
        <w:jc w:val="both"/>
        <w:rPr>
          <w:rFonts w:ascii="Arial" w:hAnsi="Arial" w:cs="Arial"/>
          <w:b/>
          <w:bCs/>
          <w:color w:val="000000" w:themeColor="text1"/>
          <w:szCs w:val="20"/>
        </w:rPr>
      </w:pPr>
      <w:r w:rsidRPr="006811B6">
        <w:rPr>
          <w:rFonts w:ascii="Arial" w:hAnsi="Arial" w:cs="Arial"/>
          <w:b/>
          <w:bCs/>
          <w:color w:val="000000" w:themeColor="text1"/>
          <w:szCs w:val="20"/>
        </w:rPr>
        <w:t xml:space="preserve">Profil du candidat </w:t>
      </w:r>
    </w:p>
    <w:p w14:paraId="3EEAAF12" w14:textId="77777777" w:rsidR="00F313CC" w:rsidRPr="00D17A8B" w:rsidRDefault="00F313CC" w:rsidP="003C4387">
      <w:pPr>
        <w:spacing w:after="0"/>
        <w:jc w:val="both"/>
        <w:rPr>
          <w:rFonts w:ascii="Times New Roman" w:hAnsi="Times New Roman" w:cs="Times New Roman"/>
          <w:b/>
          <w:color w:val="1F497D" w:themeColor="text2"/>
          <w:sz w:val="24"/>
        </w:rPr>
      </w:pPr>
    </w:p>
    <w:p w14:paraId="7F21643B" w14:textId="77777777" w:rsidR="006811B6" w:rsidRDefault="0043270D" w:rsidP="003C4387">
      <w:pPr>
        <w:spacing w:after="0"/>
        <w:jc w:val="both"/>
        <w:rPr>
          <w:rFonts w:ascii="Times New Roman" w:hAnsi="Times New Roman" w:cs="Times New Roman"/>
          <w:color w:val="1F497D" w:themeColor="text2"/>
          <w:sz w:val="24"/>
        </w:rPr>
      </w:pPr>
      <w:r w:rsidRPr="006811B6">
        <w:rPr>
          <w:rFonts w:ascii="Times New Roman" w:hAnsi="Times New Roman" w:cs="Times New Roman"/>
          <w:color w:val="1F497D" w:themeColor="text2"/>
          <w:sz w:val="24"/>
        </w:rPr>
        <w:t xml:space="preserve"> </w:t>
      </w:r>
      <w:r w:rsidR="006811B6" w:rsidRPr="006811B6">
        <w:rPr>
          <w:rFonts w:ascii="Times New Roman" w:hAnsi="Times New Roman" w:cs="Times New Roman"/>
          <w:color w:val="1F497D" w:themeColor="text2"/>
          <w:sz w:val="24"/>
        </w:rPr>
        <w:t xml:space="preserve">• </w:t>
      </w:r>
      <w:r w:rsidR="006811B6" w:rsidRPr="006811B6">
        <w:rPr>
          <w:rFonts w:ascii="Times New Roman" w:hAnsi="Times New Roman" w:cs="Times New Roman"/>
          <w:b/>
          <w:color w:val="1F497D" w:themeColor="text2"/>
          <w:sz w:val="24"/>
        </w:rPr>
        <w:t>Formation :</w:t>
      </w:r>
      <w:r w:rsidR="006811B6" w:rsidRPr="006811B6">
        <w:rPr>
          <w:rFonts w:ascii="Times New Roman" w:hAnsi="Times New Roman" w:cs="Times New Roman"/>
          <w:color w:val="1F497D" w:themeColor="text2"/>
          <w:sz w:val="24"/>
        </w:rPr>
        <w:t xml:space="preserve"> </w:t>
      </w:r>
    </w:p>
    <w:p w14:paraId="548B67F0" w14:textId="45FC67A8" w:rsidR="006811B6" w:rsidRDefault="006811B6" w:rsidP="003C4387">
      <w:pPr>
        <w:spacing w:after="0"/>
        <w:jc w:val="both"/>
        <w:rPr>
          <w:rFonts w:ascii="Times New Roman" w:hAnsi="Times New Roman" w:cs="Times New Roman"/>
          <w:sz w:val="24"/>
        </w:rPr>
      </w:pPr>
      <w:r w:rsidRPr="006811B6">
        <w:rPr>
          <w:rFonts w:ascii="Times New Roman" w:hAnsi="Times New Roman" w:cs="Times New Roman"/>
          <w:sz w:val="24"/>
        </w:rPr>
        <w:t xml:space="preserve">Niveau Master - de préférence dans les domaines du développement, de la gestion de projet, de la communication et du marketing, de l’entrepreneuriat, de la gestion des entreprises, … </w:t>
      </w:r>
    </w:p>
    <w:p w14:paraId="05DEA4F5" w14:textId="77777777" w:rsidR="006811B6" w:rsidRDefault="006811B6" w:rsidP="003C4387">
      <w:pPr>
        <w:spacing w:after="0"/>
        <w:jc w:val="both"/>
        <w:rPr>
          <w:rFonts w:ascii="Times New Roman" w:hAnsi="Times New Roman" w:cs="Times New Roman"/>
          <w:sz w:val="24"/>
        </w:rPr>
      </w:pPr>
    </w:p>
    <w:p w14:paraId="61FAF6F2" w14:textId="77777777" w:rsidR="006811B6" w:rsidRPr="006811B6" w:rsidRDefault="006811B6" w:rsidP="003C4387">
      <w:pPr>
        <w:spacing w:after="0"/>
        <w:jc w:val="both"/>
        <w:rPr>
          <w:rFonts w:ascii="Times New Roman" w:hAnsi="Times New Roman" w:cs="Times New Roman"/>
          <w:b/>
          <w:color w:val="1F497D" w:themeColor="text2"/>
          <w:sz w:val="24"/>
        </w:rPr>
      </w:pPr>
      <w:r w:rsidRPr="006811B6">
        <w:rPr>
          <w:rFonts w:ascii="Times New Roman" w:hAnsi="Times New Roman" w:cs="Times New Roman"/>
          <w:b/>
          <w:color w:val="1F497D" w:themeColor="text2"/>
          <w:sz w:val="24"/>
        </w:rPr>
        <w:t>• Expériences :</w:t>
      </w:r>
    </w:p>
    <w:p w14:paraId="271398FB" w14:textId="61603E59" w:rsidR="006811B6" w:rsidRDefault="006811B6" w:rsidP="003C4387">
      <w:pPr>
        <w:spacing w:after="0"/>
        <w:jc w:val="both"/>
        <w:rPr>
          <w:rFonts w:ascii="Times New Roman" w:hAnsi="Times New Roman" w:cs="Times New Roman"/>
          <w:sz w:val="24"/>
        </w:rPr>
      </w:pPr>
      <w:r w:rsidRPr="006811B6">
        <w:rPr>
          <w:rFonts w:ascii="Times New Roman" w:hAnsi="Times New Roman" w:cs="Times New Roman"/>
          <w:sz w:val="24"/>
        </w:rPr>
        <w:t xml:space="preserve">→ Expérience en développement et structuration de filières </w:t>
      </w:r>
    </w:p>
    <w:p w14:paraId="04882ECF" w14:textId="77777777" w:rsidR="006811B6" w:rsidRDefault="006811B6" w:rsidP="003C4387">
      <w:pPr>
        <w:spacing w:after="0"/>
        <w:jc w:val="both"/>
        <w:rPr>
          <w:rFonts w:ascii="Times New Roman" w:hAnsi="Times New Roman" w:cs="Times New Roman"/>
          <w:sz w:val="24"/>
        </w:rPr>
      </w:pPr>
      <w:r w:rsidRPr="006811B6">
        <w:rPr>
          <w:rFonts w:ascii="Times New Roman" w:hAnsi="Times New Roman" w:cs="Times New Roman"/>
          <w:sz w:val="24"/>
        </w:rPr>
        <w:t>→ Expérience en communication, marketing</w:t>
      </w:r>
    </w:p>
    <w:p w14:paraId="249DD442" w14:textId="77777777" w:rsidR="006811B6" w:rsidRDefault="006811B6" w:rsidP="003C4387">
      <w:pPr>
        <w:spacing w:after="0"/>
        <w:jc w:val="both"/>
        <w:rPr>
          <w:rFonts w:ascii="Times New Roman" w:hAnsi="Times New Roman" w:cs="Times New Roman"/>
          <w:sz w:val="24"/>
        </w:rPr>
      </w:pPr>
      <w:r w:rsidRPr="006811B6">
        <w:rPr>
          <w:rFonts w:ascii="Times New Roman" w:hAnsi="Times New Roman" w:cs="Times New Roman"/>
          <w:sz w:val="24"/>
        </w:rPr>
        <w:t xml:space="preserve">→ Expérience dans l’appui organisationnel et la formation aux petits producteurs </w:t>
      </w:r>
    </w:p>
    <w:p w14:paraId="3EB0BCDD" w14:textId="45C7E982" w:rsidR="006811B6" w:rsidRDefault="006811B6" w:rsidP="003C4387">
      <w:pPr>
        <w:spacing w:after="0"/>
        <w:jc w:val="both"/>
        <w:rPr>
          <w:rFonts w:ascii="Times New Roman" w:hAnsi="Times New Roman" w:cs="Times New Roman"/>
          <w:sz w:val="24"/>
        </w:rPr>
      </w:pPr>
      <w:r w:rsidRPr="006811B6">
        <w:rPr>
          <w:rFonts w:ascii="Times New Roman" w:hAnsi="Times New Roman" w:cs="Times New Roman"/>
          <w:sz w:val="24"/>
        </w:rPr>
        <w:t>Une connaissance approfondie en agroécologie, en maraîchage, en agriculture périurbaine</w:t>
      </w:r>
      <w:r w:rsidR="00F9760B">
        <w:rPr>
          <w:rFonts w:ascii="Times New Roman" w:hAnsi="Times New Roman" w:cs="Times New Roman"/>
          <w:sz w:val="24"/>
        </w:rPr>
        <w:t xml:space="preserve"> et/ou des systèmes participatifs de garantie (SPG)</w:t>
      </w:r>
      <w:r w:rsidR="00F9760B" w:rsidRPr="006811B6" w:rsidDel="00F9760B">
        <w:rPr>
          <w:rFonts w:ascii="Times New Roman" w:hAnsi="Times New Roman" w:cs="Times New Roman"/>
          <w:sz w:val="24"/>
        </w:rPr>
        <w:t xml:space="preserve"> </w:t>
      </w:r>
      <w:r w:rsidRPr="006811B6">
        <w:rPr>
          <w:rFonts w:ascii="Times New Roman" w:hAnsi="Times New Roman" w:cs="Times New Roman"/>
          <w:sz w:val="24"/>
        </w:rPr>
        <w:t xml:space="preserve">seront un plus. </w:t>
      </w:r>
    </w:p>
    <w:p w14:paraId="3C79E19A" w14:textId="77777777" w:rsidR="006811B6" w:rsidRDefault="006811B6" w:rsidP="003C4387">
      <w:pPr>
        <w:spacing w:after="0"/>
        <w:jc w:val="both"/>
        <w:rPr>
          <w:rFonts w:ascii="Times New Roman" w:hAnsi="Times New Roman" w:cs="Times New Roman"/>
          <w:sz w:val="24"/>
        </w:rPr>
      </w:pPr>
    </w:p>
    <w:p w14:paraId="427A4FDD" w14:textId="77777777" w:rsidR="006811B6" w:rsidRDefault="006811B6" w:rsidP="003C4387">
      <w:pPr>
        <w:spacing w:after="0"/>
        <w:jc w:val="both"/>
        <w:rPr>
          <w:rFonts w:ascii="Times New Roman" w:hAnsi="Times New Roman" w:cs="Times New Roman"/>
          <w:color w:val="1F497D" w:themeColor="text2"/>
          <w:sz w:val="24"/>
        </w:rPr>
      </w:pPr>
      <w:r w:rsidRPr="006811B6">
        <w:rPr>
          <w:rFonts w:ascii="Times New Roman" w:hAnsi="Times New Roman" w:cs="Times New Roman"/>
          <w:b/>
          <w:color w:val="1F497D" w:themeColor="text2"/>
          <w:sz w:val="24"/>
        </w:rPr>
        <w:t>• Langues :</w:t>
      </w:r>
      <w:r w:rsidRPr="006811B6">
        <w:rPr>
          <w:rFonts w:ascii="Times New Roman" w:hAnsi="Times New Roman" w:cs="Times New Roman"/>
          <w:color w:val="1F497D" w:themeColor="text2"/>
          <w:sz w:val="24"/>
        </w:rPr>
        <w:t xml:space="preserve"> </w:t>
      </w:r>
    </w:p>
    <w:p w14:paraId="143F9F97" w14:textId="5B39056A" w:rsidR="006811B6" w:rsidRDefault="006811B6" w:rsidP="003C4387">
      <w:pPr>
        <w:spacing w:after="0"/>
        <w:jc w:val="both"/>
        <w:rPr>
          <w:rFonts w:ascii="Times New Roman" w:hAnsi="Times New Roman" w:cs="Times New Roman"/>
          <w:sz w:val="24"/>
        </w:rPr>
      </w:pPr>
      <w:r w:rsidRPr="006811B6">
        <w:rPr>
          <w:rFonts w:ascii="Times New Roman" w:hAnsi="Times New Roman" w:cs="Times New Roman"/>
          <w:sz w:val="24"/>
        </w:rPr>
        <w:t xml:space="preserve">Maîtrise du </w:t>
      </w:r>
      <w:r>
        <w:rPr>
          <w:rFonts w:ascii="Times New Roman" w:hAnsi="Times New Roman" w:cs="Times New Roman"/>
          <w:sz w:val="24"/>
        </w:rPr>
        <w:t>Portugais</w:t>
      </w:r>
      <w:r w:rsidRPr="006811B6">
        <w:rPr>
          <w:rFonts w:ascii="Times New Roman" w:hAnsi="Times New Roman" w:cs="Times New Roman"/>
          <w:sz w:val="24"/>
        </w:rPr>
        <w:t xml:space="preserve">. La maîtrise du </w:t>
      </w:r>
      <w:r>
        <w:rPr>
          <w:rFonts w:ascii="Times New Roman" w:hAnsi="Times New Roman" w:cs="Times New Roman"/>
          <w:sz w:val="24"/>
        </w:rPr>
        <w:t>créole</w:t>
      </w:r>
      <w:r w:rsidR="0052331A">
        <w:rPr>
          <w:rFonts w:ascii="Times New Roman" w:hAnsi="Times New Roman" w:cs="Times New Roman"/>
          <w:sz w:val="24"/>
        </w:rPr>
        <w:t xml:space="preserve"> bissau-</w:t>
      </w:r>
      <w:r>
        <w:rPr>
          <w:rFonts w:ascii="Times New Roman" w:hAnsi="Times New Roman" w:cs="Times New Roman"/>
          <w:sz w:val="24"/>
        </w:rPr>
        <w:t>guinéen</w:t>
      </w:r>
      <w:r w:rsidR="00F9760B">
        <w:rPr>
          <w:rFonts w:ascii="Times New Roman" w:hAnsi="Times New Roman" w:cs="Times New Roman"/>
          <w:sz w:val="24"/>
        </w:rPr>
        <w:t xml:space="preserve"> et du français</w:t>
      </w:r>
      <w:r w:rsidRPr="006811B6">
        <w:rPr>
          <w:rFonts w:ascii="Times New Roman" w:hAnsi="Times New Roman" w:cs="Times New Roman"/>
          <w:sz w:val="24"/>
        </w:rPr>
        <w:t xml:space="preserve"> serait un atout. </w:t>
      </w:r>
    </w:p>
    <w:p w14:paraId="3866FF64" w14:textId="77777777" w:rsidR="006811B6" w:rsidRPr="006811B6" w:rsidRDefault="006811B6" w:rsidP="003C4387">
      <w:pPr>
        <w:spacing w:after="0"/>
        <w:jc w:val="both"/>
        <w:rPr>
          <w:rFonts w:ascii="Times New Roman" w:hAnsi="Times New Roman" w:cs="Times New Roman"/>
          <w:color w:val="1F497D" w:themeColor="text2"/>
          <w:sz w:val="24"/>
        </w:rPr>
      </w:pPr>
      <w:r w:rsidRPr="006811B6">
        <w:rPr>
          <w:rFonts w:ascii="Times New Roman" w:hAnsi="Times New Roman" w:cs="Times New Roman"/>
          <w:color w:val="1F497D" w:themeColor="text2"/>
          <w:sz w:val="24"/>
        </w:rPr>
        <w:t xml:space="preserve">• </w:t>
      </w:r>
      <w:r w:rsidRPr="006811B6">
        <w:rPr>
          <w:rFonts w:ascii="Times New Roman" w:hAnsi="Times New Roman" w:cs="Times New Roman"/>
          <w:b/>
          <w:color w:val="1F497D" w:themeColor="text2"/>
          <w:sz w:val="24"/>
        </w:rPr>
        <w:t>Qualité :</w:t>
      </w:r>
      <w:r w:rsidRPr="006811B6">
        <w:rPr>
          <w:rFonts w:ascii="Times New Roman" w:hAnsi="Times New Roman" w:cs="Times New Roman"/>
          <w:color w:val="1F497D" w:themeColor="text2"/>
          <w:sz w:val="24"/>
        </w:rPr>
        <w:t xml:space="preserve"> </w:t>
      </w:r>
    </w:p>
    <w:p w14:paraId="29E73A5D" w14:textId="77777777" w:rsidR="006811B6" w:rsidRDefault="006811B6" w:rsidP="003C4387">
      <w:pPr>
        <w:spacing w:after="0"/>
        <w:jc w:val="both"/>
        <w:rPr>
          <w:rFonts w:ascii="Times New Roman" w:hAnsi="Times New Roman" w:cs="Times New Roman"/>
          <w:sz w:val="24"/>
        </w:rPr>
      </w:pPr>
      <w:r w:rsidRPr="006811B6">
        <w:rPr>
          <w:rFonts w:ascii="Times New Roman" w:hAnsi="Times New Roman" w:cs="Times New Roman"/>
          <w:sz w:val="24"/>
        </w:rPr>
        <w:t>→ Capacité à travailler en équipe et à transmettre son savoir-faire et connaissances</w:t>
      </w:r>
    </w:p>
    <w:p w14:paraId="1AAA11E7" w14:textId="77777777" w:rsidR="006811B6" w:rsidRDefault="006811B6" w:rsidP="003C4387">
      <w:pPr>
        <w:spacing w:after="0"/>
        <w:jc w:val="both"/>
        <w:rPr>
          <w:rFonts w:ascii="Times New Roman" w:hAnsi="Times New Roman" w:cs="Times New Roman"/>
          <w:sz w:val="24"/>
        </w:rPr>
      </w:pPr>
      <w:r w:rsidRPr="006811B6">
        <w:rPr>
          <w:rFonts w:ascii="Times New Roman" w:hAnsi="Times New Roman" w:cs="Times New Roman"/>
          <w:sz w:val="24"/>
        </w:rPr>
        <w:t xml:space="preserve">→ Très bon relationnel et grande capacités de communication orale et écrite </w:t>
      </w:r>
    </w:p>
    <w:p w14:paraId="2FBCCAFA" w14:textId="77777777" w:rsidR="006811B6" w:rsidRDefault="006811B6" w:rsidP="003C4387">
      <w:pPr>
        <w:spacing w:after="0"/>
        <w:jc w:val="both"/>
        <w:rPr>
          <w:rFonts w:ascii="Times New Roman" w:hAnsi="Times New Roman" w:cs="Times New Roman"/>
          <w:sz w:val="24"/>
        </w:rPr>
      </w:pPr>
      <w:r w:rsidRPr="006811B6">
        <w:rPr>
          <w:rFonts w:ascii="Times New Roman" w:hAnsi="Times New Roman" w:cs="Times New Roman"/>
          <w:sz w:val="24"/>
        </w:rPr>
        <w:t xml:space="preserve">→ Créativité </w:t>
      </w:r>
    </w:p>
    <w:p w14:paraId="0217E3B5" w14:textId="77777777" w:rsidR="006811B6" w:rsidRDefault="006811B6" w:rsidP="003C4387">
      <w:pPr>
        <w:spacing w:after="0"/>
        <w:jc w:val="both"/>
        <w:rPr>
          <w:rFonts w:ascii="Times New Roman" w:hAnsi="Times New Roman" w:cs="Times New Roman"/>
          <w:sz w:val="24"/>
        </w:rPr>
      </w:pPr>
      <w:r w:rsidRPr="006811B6">
        <w:rPr>
          <w:rFonts w:ascii="Times New Roman" w:hAnsi="Times New Roman" w:cs="Times New Roman"/>
          <w:sz w:val="24"/>
        </w:rPr>
        <w:t xml:space="preserve">→ Dynamisme, initiative et autonomie </w:t>
      </w:r>
    </w:p>
    <w:p w14:paraId="048E1E41" w14:textId="77777777" w:rsidR="006811B6" w:rsidRDefault="006811B6" w:rsidP="003C4387">
      <w:pPr>
        <w:spacing w:after="0"/>
        <w:jc w:val="both"/>
        <w:rPr>
          <w:rFonts w:ascii="Times New Roman" w:hAnsi="Times New Roman" w:cs="Times New Roman"/>
          <w:sz w:val="24"/>
        </w:rPr>
      </w:pPr>
      <w:r w:rsidRPr="006811B6">
        <w:rPr>
          <w:rFonts w:ascii="Times New Roman" w:hAnsi="Times New Roman" w:cs="Times New Roman"/>
          <w:sz w:val="24"/>
        </w:rPr>
        <w:t xml:space="preserve">→ Goût du terrain </w:t>
      </w:r>
    </w:p>
    <w:p w14:paraId="25C4E10B" w14:textId="77777777" w:rsidR="006811B6" w:rsidRDefault="006811B6" w:rsidP="003C4387">
      <w:pPr>
        <w:spacing w:after="0"/>
        <w:jc w:val="both"/>
        <w:rPr>
          <w:rFonts w:ascii="Times New Roman" w:hAnsi="Times New Roman" w:cs="Times New Roman"/>
          <w:sz w:val="24"/>
        </w:rPr>
      </w:pPr>
      <w:r w:rsidRPr="006811B6">
        <w:rPr>
          <w:rFonts w:ascii="Times New Roman" w:hAnsi="Times New Roman" w:cs="Times New Roman"/>
          <w:sz w:val="24"/>
        </w:rPr>
        <w:t xml:space="preserve">→ Bonne compréhension des stratégies de producteurs et analyse des contraintes de production → Sens de la pédagogie et capacités d’animations de rencontres pluri-acteurs </w:t>
      </w:r>
    </w:p>
    <w:p w14:paraId="5AD93643" w14:textId="67DC73C0" w:rsidR="006811B6" w:rsidRPr="006811B6" w:rsidRDefault="006811B6" w:rsidP="003C4387">
      <w:pPr>
        <w:spacing w:after="0"/>
        <w:jc w:val="both"/>
        <w:rPr>
          <w:rFonts w:ascii="Times New Roman" w:hAnsi="Times New Roman" w:cs="Times New Roman"/>
          <w:sz w:val="24"/>
        </w:rPr>
      </w:pPr>
      <w:r w:rsidRPr="006811B6">
        <w:rPr>
          <w:rFonts w:ascii="Times New Roman" w:hAnsi="Times New Roman" w:cs="Times New Roman"/>
          <w:sz w:val="24"/>
        </w:rPr>
        <w:t xml:space="preserve">→ Maîtrise de l’informatique (Pack Office) et des logiciels/outils de communication </w:t>
      </w:r>
      <w:r w:rsidR="00697370">
        <w:rPr>
          <w:rFonts w:ascii="Times New Roman" w:hAnsi="Times New Roman" w:cs="Times New Roman"/>
          <w:sz w:val="24"/>
        </w:rPr>
        <w:t>(CANVA ou autres)</w:t>
      </w:r>
    </w:p>
    <w:p w14:paraId="1EA5F628" w14:textId="729E81B8" w:rsidR="005B3342" w:rsidRPr="00D17A8B" w:rsidRDefault="005B3342" w:rsidP="003C4387">
      <w:pPr>
        <w:spacing w:after="0"/>
        <w:jc w:val="both"/>
        <w:rPr>
          <w:rFonts w:ascii="Times New Roman" w:hAnsi="Times New Roman" w:cs="Times New Roman"/>
          <w:sz w:val="24"/>
        </w:rPr>
      </w:pPr>
    </w:p>
    <w:p w14:paraId="6C0D4534" w14:textId="77777777" w:rsidR="00F86C4E" w:rsidRPr="006811B6" w:rsidRDefault="00F86C4E" w:rsidP="003C4387">
      <w:pPr>
        <w:pBdr>
          <w:bottom w:val="single" w:sz="12" w:space="1" w:color="7F7F7F" w:themeColor="text1" w:themeTint="80"/>
        </w:pBdr>
        <w:autoSpaceDE w:val="0"/>
        <w:autoSpaceDN w:val="0"/>
        <w:adjustRightInd w:val="0"/>
        <w:spacing w:after="0" w:line="240" w:lineRule="auto"/>
        <w:jc w:val="both"/>
        <w:rPr>
          <w:rFonts w:ascii="Arial" w:hAnsi="Arial" w:cs="Arial"/>
          <w:b/>
          <w:bCs/>
        </w:rPr>
      </w:pPr>
      <w:r w:rsidRPr="006811B6">
        <w:rPr>
          <w:rFonts w:ascii="Arial" w:hAnsi="Arial" w:cs="Arial"/>
          <w:b/>
          <w:bCs/>
          <w:szCs w:val="20"/>
        </w:rPr>
        <w:t>Conditions</w:t>
      </w:r>
      <w:r w:rsidRPr="006811B6">
        <w:rPr>
          <w:rFonts w:ascii="Arial" w:hAnsi="Arial" w:cs="Arial"/>
          <w:b/>
          <w:bCs/>
        </w:rPr>
        <w:t xml:space="preserve"> </w:t>
      </w:r>
    </w:p>
    <w:p w14:paraId="5CECF7D2" w14:textId="7837D48B" w:rsidR="00F313CC" w:rsidRPr="00D17A8B" w:rsidRDefault="00F313CC" w:rsidP="003C4387">
      <w:pPr>
        <w:spacing w:after="0"/>
        <w:jc w:val="both"/>
        <w:rPr>
          <w:rFonts w:ascii="Times New Roman" w:hAnsi="Times New Roman" w:cs="Times New Roman"/>
          <w:b/>
          <w:color w:val="1F497D" w:themeColor="text2"/>
          <w:sz w:val="24"/>
        </w:rPr>
      </w:pPr>
    </w:p>
    <w:p w14:paraId="4B9DB5DE" w14:textId="7C56F284" w:rsidR="006811B6" w:rsidRPr="006811B6" w:rsidRDefault="006811B6" w:rsidP="003C4387">
      <w:pPr>
        <w:spacing w:after="0"/>
        <w:jc w:val="both"/>
        <w:rPr>
          <w:rFonts w:ascii="Times New Roman" w:hAnsi="Times New Roman" w:cs="Times New Roman"/>
          <w:sz w:val="24"/>
        </w:rPr>
      </w:pPr>
      <w:r>
        <w:rPr>
          <w:rFonts w:ascii="Times New Roman" w:hAnsi="Times New Roman" w:cs="Times New Roman"/>
          <w:b/>
          <w:bCs/>
          <w:color w:val="1F497D" w:themeColor="text2"/>
          <w:sz w:val="24"/>
        </w:rPr>
        <w:t xml:space="preserve">Prise de poste : </w:t>
      </w:r>
      <w:r w:rsidRPr="006811B6">
        <w:rPr>
          <w:rFonts w:ascii="Times New Roman" w:hAnsi="Times New Roman" w:cs="Times New Roman"/>
          <w:sz w:val="24"/>
        </w:rPr>
        <w:t>Janvier 2023</w:t>
      </w:r>
    </w:p>
    <w:p w14:paraId="1D69642E" w14:textId="5F70968D" w:rsidR="006811B6" w:rsidRDefault="00F313CC" w:rsidP="003C4387">
      <w:pPr>
        <w:spacing w:after="0"/>
        <w:jc w:val="both"/>
        <w:rPr>
          <w:rFonts w:ascii="Times New Roman" w:hAnsi="Times New Roman" w:cs="Times New Roman"/>
          <w:sz w:val="24"/>
        </w:rPr>
      </w:pPr>
      <w:r w:rsidRPr="00D17A8B">
        <w:rPr>
          <w:rFonts w:ascii="Times New Roman" w:hAnsi="Times New Roman" w:cs="Times New Roman"/>
          <w:b/>
          <w:bCs/>
          <w:color w:val="1F497D" w:themeColor="text2"/>
          <w:sz w:val="24"/>
        </w:rPr>
        <w:t>Lieu :</w:t>
      </w:r>
      <w:r w:rsidRPr="00D17A8B">
        <w:rPr>
          <w:rFonts w:ascii="Times New Roman" w:hAnsi="Times New Roman" w:cs="Times New Roman"/>
          <w:color w:val="1F497D" w:themeColor="text2"/>
          <w:sz w:val="24"/>
        </w:rPr>
        <w:t> </w:t>
      </w:r>
      <w:r w:rsidR="006811B6" w:rsidRPr="006811B6">
        <w:rPr>
          <w:rFonts w:ascii="Times New Roman" w:hAnsi="Times New Roman" w:cs="Times New Roman"/>
          <w:sz w:val="24"/>
        </w:rPr>
        <w:t>Bissau</w:t>
      </w:r>
      <w:r w:rsidRPr="006811B6">
        <w:rPr>
          <w:rFonts w:ascii="Times New Roman" w:hAnsi="Times New Roman" w:cs="Times New Roman"/>
          <w:sz w:val="24"/>
        </w:rPr>
        <w:t xml:space="preserve">, </w:t>
      </w:r>
      <w:r w:rsidR="0068486D" w:rsidRPr="00D17A8B">
        <w:rPr>
          <w:rFonts w:ascii="Times New Roman" w:hAnsi="Times New Roman" w:cs="Times New Roman"/>
          <w:sz w:val="24"/>
        </w:rPr>
        <w:t>Guiné</w:t>
      </w:r>
      <w:r w:rsidR="00697370">
        <w:rPr>
          <w:rFonts w:ascii="Times New Roman" w:hAnsi="Times New Roman" w:cs="Times New Roman"/>
          <w:sz w:val="24"/>
        </w:rPr>
        <w:t>e</w:t>
      </w:r>
      <w:r w:rsidR="0068486D" w:rsidRPr="00D17A8B">
        <w:rPr>
          <w:rFonts w:ascii="Times New Roman" w:hAnsi="Times New Roman" w:cs="Times New Roman"/>
          <w:sz w:val="24"/>
        </w:rPr>
        <w:t xml:space="preserve"> Bissau </w:t>
      </w:r>
    </w:p>
    <w:p w14:paraId="09EC264F" w14:textId="4606143F" w:rsidR="0068486D" w:rsidRPr="00D17A8B" w:rsidRDefault="00F313CC" w:rsidP="003C4387">
      <w:pPr>
        <w:spacing w:after="0"/>
        <w:jc w:val="both"/>
        <w:rPr>
          <w:rFonts w:ascii="Times New Roman" w:hAnsi="Times New Roman" w:cs="Times New Roman"/>
          <w:sz w:val="24"/>
        </w:rPr>
      </w:pPr>
      <w:r w:rsidRPr="00D17A8B">
        <w:rPr>
          <w:rFonts w:ascii="Times New Roman" w:hAnsi="Times New Roman" w:cs="Times New Roman"/>
          <w:b/>
          <w:bCs/>
          <w:color w:val="1F497D" w:themeColor="text2"/>
          <w:sz w:val="24"/>
        </w:rPr>
        <w:t>Type de contrat :</w:t>
      </w:r>
      <w:r w:rsidRPr="00D17A8B">
        <w:rPr>
          <w:rFonts w:ascii="Times New Roman" w:hAnsi="Times New Roman" w:cs="Times New Roman"/>
          <w:color w:val="1F497D" w:themeColor="text2"/>
          <w:sz w:val="24"/>
        </w:rPr>
        <w:t> </w:t>
      </w:r>
      <w:r w:rsidR="006811B6">
        <w:rPr>
          <w:rFonts w:ascii="Times New Roman" w:hAnsi="Times New Roman" w:cs="Times New Roman"/>
          <w:sz w:val="24"/>
        </w:rPr>
        <w:t>Volontariat de Solidarité Internationale ou Contrat Local</w:t>
      </w:r>
    </w:p>
    <w:p w14:paraId="2B255B06" w14:textId="041D93E3" w:rsidR="008547E8" w:rsidRDefault="008547E8" w:rsidP="008547E8">
      <w:pPr>
        <w:spacing w:after="0"/>
        <w:jc w:val="both"/>
        <w:rPr>
          <w:rFonts w:ascii="Times New Roman" w:hAnsi="Times New Roman" w:cs="Times New Roman"/>
          <w:sz w:val="24"/>
        </w:rPr>
      </w:pPr>
      <w:r>
        <w:rPr>
          <w:rFonts w:ascii="Times New Roman" w:hAnsi="Times New Roman" w:cs="Times New Roman"/>
          <w:b/>
          <w:color w:val="1F497D" w:themeColor="text2"/>
          <w:sz w:val="24"/>
        </w:rPr>
        <w:t>Salaire / I</w:t>
      </w:r>
      <w:r w:rsidR="0068486D" w:rsidRPr="00D17A8B">
        <w:rPr>
          <w:rFonts w:ascii="Times New Roman" w:hAnsi="Times New Roman" w:cs="Times New Roman"/>
          <w:b/>
          <w:color w:val="1F497D" w:themeColor="text2"/>
          <w:sz w:val="24"/>
        </w:rPr>
        <w:t>ndemnités :</w:t>
      </w:r>
      <w:r w:rsidR="0068486D" w:rsidRPr="00D17A8B">
        <w:rPr>
          <w:rFonts w:ascii="Times New Roman" w:hAnsi="Times New Roman" w:cs="Times New Roman"/>
          <w:color w:val="1F497D" w:themeColor="text2"/>
          <w:sz w:val="24"/>
        </w:rPr>
        <w:t xml:space="preserve"> </w:t>
      </w:r>
      <w:r w:rsidRPr="008547E8">
        <w:rPr>
          <w:rFonts w:ascii="Times New Roman" w:hAnsi="Times New Roman" w:cs="Times New Roman"/>
          <w:sz w:val="24"/>
        </w:rPr>
        <w:t>selon grille salariale d’ESSOR en Guiné</w:t>
      </w:r>
      <w:r w:rsidR="00697370">
        <w:rPr>
          <w:rFonts w:ascii="Times New Roman" w:hAnsi="Times New Roman" w:cs="Times New Roman"/>
          <w:sz w:val="24"/>
        </w:rPr>
        <w:t>e</w:t>
      </w:r>
      <w:r w:rsidRPr="008547E8">
        <w:rPr>
          <w:rFonts w:ascii="Times New Roman" w:hAnsi="Times New Roman" w:cs="Times New Roman"/>
          <w:sz w:val="24"/>
        </w:rPr>
        <w:t>-Bissau pour un contrat Local, selon grille salariale d’ESSOR France pour un contrat de VSI</w:t>
      </w:r>
    </w:p>
    <w:p w14:paraId="24678960" w14:textId="080757D2" w:rsidR="00F313CC" w:rsidRPr="00D17A8B" w:rsidRDefault="00F313CC" w:rsidP="008547E8">
      <w:pPr>
        <w:spacing w:after="0"/>
        <w:rPr>
          <w:rFonts w:ascii="Times New Roman" w:hAnsi="Times New Roman" w:cs="Times New Roman"/>
          <w:sz w:val="24"/>
        </w:rPr>
      </w:pPr>
      <w:r w:rsidRPr="00D17A8B">
        <w:rPr>
          <w:rFonts w:ascii="Times New Roman" w:hAnsi="Times New Roman" w:cs="Times New Roman"/>
          <w:b/>
          <w:bCs/>
          <w:color w:val="1F497D" w:themeColor="text2"/>
          <w:sz w:val="24"/>
        </w:rPr>
        <w:t>Durée</w:t>
      </w:r>
      <w:r w:rsidR="008547E8">
        <w:rPr>
          <w:rFonts w:ascii="Times New Roman" w:hAnsi="Times New Roman" w:cs="Times New Roman"/>
          <w:b/>
          <w:bCs/>
          <w:color w:val="1F497D" w:themeColor="text2"/>
          <w:sz w:val="24"/>
        </w:rPr>
        <w:t xml:space="preserve"> du contrat</w:t>
      </w:r>
      <w:r w:rsidRPr="00D17A8B">
        <w:rPr>
          <w:rFonts w:ascii="Times New Roman" w:hAnsi="Times New Roman" w:cs="Times New Roman"/>
          <w:b/>
          <w:bCs/>
          <w:color w:val="1F497D" w:themeColor="text2"/>
          <w:sz w:val="24"/>
        </w:rPr>
        <w:t xml:space="preserve"> </w:t>
      </w:r>
      <w:r w:rsidRPr="00D17A8B">
        <w:rPr>
          <w:rFonts w:ascii="Times New Roman" w:hAnsi="Times New Roman" w:cs="Times New Roman"/>
          <w:b/>
          <w:bCs/>
          <w:sz w:val="24"/>
        </w:rPr>
        <w:t>:</w:t>
      </w:r>
      <w:r w:rsidR="0068486D" w:rsidRPr="00D17A8B">
        <w:rPr>
          <w:rFonts w:ascii="Times New Roman" w:hAnsi="Times New Roman" w:cs="Times New Roman"/>
          <w:sz w:val="24"/>
        </w:rPr>
        <w:t> </w:t>
      </w:r>
      <w:r w:rsidR="008547E8" w:rsidRPr="008547E8">
        <w:rPr>
          <w:rFonts w:ascii="Times New Roman" w:hAnsi="Times New Roman" w:cs="Times New Roman"/>
          <w:sz w:val="24"/>
        </w:rPr>
        <w:t>1 an renouvelable sur la durée du projet</w:t>
      </w:r>
      <w:r w:rsidRPr="00D17A8B">
        <w:rPr>
          <w:rFonts w:ascii="Times New Roman" w:hAnsi="Times New Roman" w:cs="Times New Roman"/>
          <w:sz w:val="24"/>
        </w:rPr>
        <w:br/>
      </w:r>
      <w:r w:rsidRPr="00D17A8B">
        <w:rPr>
          <w:rFonts w:ascii="Times New Roman" w:hAnsi="Times New Roman" w:cs="Times New Roman"/>
          <w:b/>
          <w:bCs/>
          <w:color w:val="1F497D" w:themeColor="text2"/>
          <w:sz w:val="24"/>
        </w:rPr>
        <w:t>Date limite pour candidater : </w:t>
      </w:r>
      <w:r w:rsidR="00A72956">
        <w:rPr>
          <w:rFonts w:ascii="Times New Roman" w:hAnsi="Times New Roman" w:cs="Times New Roman"/>
          <w:sz w:val="24"/>
        </w:rPr>
        <w:t>15</w:t>
      </w:r>
      <w:r w:rsidRPr="00D17A8B">
        <w:rPr>
          <w:rFonts w:ascii="Times New Roman" w:hAnsi="Times New Roman" w:cs="Times New Roman"/>
          <w:sz w:val="24"/>
        </w:rPr>
        <w:t xml:space="preserve"> </w:t>
      </w:r>
      <w:r w:rsidR="00A72956">
        <w:rPr>
          <w:rFonts w:ascii="Times New Roman" w:hAnsi="Times New Roman" w:cs="Times New Roman"/>
          <w:sz w:val="24"/>
        </w:rPr>
        <w:t>décembre</w:t>
      </w:r>
      <w:r w:rsidRPr="00D17A8B">
        <w:rPr>
          <w:rFonts w:ascii="Times New Roman" w:hAnsi="Times New Roman" w:cs="Times New Roman"/>
          <w:sz w:val="24"/>
        </w:rPr>
        <w:t xml:space="preserve"> 2022</w:t>
      </w:r>
    </w:p>
    <w:p w14:paraId="330DF99F" w14:textId="77777777" w:rsidR="005B3342" w:rsidRPr="00D17A8B" w:rsidRDefault="005B3342" w:rsidP="003C4387">
      <w:pPr>
        <w:spacing w:after="0"/>
        <w:jc w:val="both"/>
        <w:rPr>
          <w:rFonts w:ascii="Times New Roman" w:hAnsi="Times New Roman" w:cs="Times New Roman"/>
          <w:sz w:val="24"/>
        </w:rPr>
      </w:pPr>
    </w:p>
    <w:p w14:paraId="3A2E291F" w14:textId="77777777" w:rsidR="005B3342" w:rsidRPr="00D17A8B" w:rsidRDefault="0068486D" w:rsidP="003C4387">
      <w:pPr>
        <w:spacing w:after="0"/>
        <w:jc w:val="both"/>
        <w:rPr>
          <w:rFonts w:ascii="Times New Roman" w:hAnsi="Times New Roman" w:cs="Times New Roman"/>
          <w:sz w:val="24"/>
        </w:rPr>
      </w:pPr>
      <w:r w:rsidRPr="00D17A8B">
        <w:rPr>
          <w:rFonts w:ascii="Times New Roman" w:hAnsi="Times New Roman" w:cs="Times New Roman"/>
          <w:b/>
          <w:color w:val="1F497D" w:themeColor="text2"/>
          <w:sz w:val="24"/>
        </w:rPr>
        <w:t>Postuler</w:t>
      </w:r>
    </w:p>
    <w:p w14:paraId="5FF97A3F" w14:textId="77DF4888" w:rsidR="00D6697E" w:rsidRPr="00D17A8B" w:rsidRDefault="0068486D" w:rsidP="00F14773">
      <w:pPr>
        <w:spacing w:after="0"/>
        <w:jc w:val="both"/>
        <w:rPr>
          <w:rFonts w:ascii="Times New Roman" w:hAnsi="Times New Roman" w:cs="Times New Roman"/>
          <w:sz w:val="24"/>
        </w:rPr>
      </w:pPr>
      <w:r w:rsidRPr="00D17A8B">
        <w:rPr>
          <w:rFonts w:ascii="Times New Roman" w:hAnsi="Times New Roman" w:cs="Times New Roman"/>
          <w:sz w:val="24"/>
        </w:rPr>
        <w:t>Les candidats intéressés adresseront leur candidature (</w:t>
      </w:r>
      <w:r w:rsidR="00F313CC" w:rsidRPr="00D17A8B">
        <w:rPr>
          <w:rFonts w:ascii="Times New Roman" w:hAnsi="Times New Roman" w:cs="Times New Roman"/>
          <w:sz w:val="24"/>
        </w:rPr>
        <w:t>Lettre de motivation</w:t>
      </w:r>
      <w:r w:rsidR="0043270D" w:rsidRPr="00D17A8B">
        <w:rPr>
          <w:rFonts w:ascii="Times New Roman" w:hAnsi="Times New Roman" w:cs="Times New Roman"/>
          <w:sz w:val="24"/>
        </w:rPr>
        <w:t xml:space="preserve"> + CV</w:t>
      </w:r>
      <w:r w:rsidRPr="00D17A8B">
        <w:rPr>
          <w:rFonts w:ascii="Times New Roman" w:hAnsi="Times New Roman" w:cs="Times New Roman"/>
          <w:sz w:val="24"/>
        </w:rPr>
        <w:t xml:space="preserve">) avant le </w:t>
      </w:r>
      <w:r w:rsidR="00DB05D8">
        <w:rPr>
          <w:rFonts w:ascii="Times New Roman" w:hAnsi="Times New Roman" w:cs="Times New Roman"/>
          <w:sz w:val="24"/>
        </w:rPr>
        <w:t>1</w:t>
      </w:r>
      <w:r w:rsidR="00F9760B" w:rsidRPr="00A806A9">
        <w:rPr>
          <w:rFonts w:ascii="Times New Roman" w:hAnsi="Times New Roman" w:cs="Times New Roman"/>
          <w:sz w:val="24"/>
        </w:rPr>
        <w:t>5</w:t>
      </w:r>
      <w:r w:rsidR="00A806A9">
        <w:rPr>
          <w:rFonts w:ascii="Times New Roman" w:hAnsi="Times New Roman" w:cs="Times New Roman"/>
          <w:sz w:val="24"/>
        </w:rPr>
        <w:t xml:space="preserve"> </w:t>
      </w:r>
      <w:r w:rsidR="00DB05D8">
        <w:rPr>
          <w:rFonts w:ascii="Times New Roman" w:hAnsi="Times New Roman" w:cs="Times New Roman"/>
          <w:sz w:val="24"/>
        </w:rPr>
        <w:t>décembre</w:t>
      </w:r>
      <w:r w:rsidR="0043270D" w:rsidRPr="00D17A8B">
        <w:rPr>
          <w:rFonts w:ascii="Times New Roman" w:hAnsi="Times New Roman" w:cs="Times New Roman"/>
          <w:sz w:val="24"/>
        </w:rPr>
        <w:t xml:space="preserve"> sous référence</w:t>
      </w:r>
      <w:r w:rsidRPr="00D17A8B">
        <w:rPr>
          <w:rFonts w:ascii="Times New Roman" w:hAnsi="Times New Roman" w:cs="Times New Roman"/>
          <w:sz w:val="24"/>
        </w:rPr>
        <w:t> :</w:t>
      </w:r>
      <w:r w:rsidR="0043270D" w:rsidRPr="00D17A8B">
        <w:rPr>
          <w:rFonts w:ascii="Times New Roman" w:hAnsi="Times New Roman" w:cs="Times New Roman"/>
          <w:sz w:val="24"/>
        </w:rPr>
        <w:t xml:space="preserve"> ESSOR – </w:t>
      </w:r>
      <w:r w:rsidR="008547E8">
        <w:rPr>
          <w:rFonts w:ascii="Times New Roman" w:hAnsi="Times New Roman" w:cs="Times New Roman"/>
          <w:sz w:val="24"/>
        </w:rPr>
        <w:t>Resp Commercialisation</w:t>
      </w:r>
      <w:r w:rsidR="00F313CC" w:rsidRPr="00D17A8B">
        <w:rPr>
          <w:rFonts w:ascii="Times New Roman" w:hAnsi="Times New Roman" w:cs="Times New Roman"/>
          <w:sz w:val="24"/>
        </w:rPr>
        <w:t xml:space="preserve"> – GB</w:t>
      </w:r>
      <w:r w:rsidRPr="00D17A8B">
        <w:rPr>
          <w:rFonts w:ascii="Times New Roman" w:hAnsi="Times New Roman" w:cs="Times New Roman"/>
          <w:i/>
          <w:sz w:val="24"/>
        </w:rPr>
        <w:t>,</w:t>
      </w:r>
      <w:r w:rsidR="0043270D" w:rsidRPr="00D17A8B">
        <w:rPr>
          <w:rFonts w:ascii="Times New Roman" w:hAnsi="Times New Roman" w:cs="Times New Roman"/>
          <w:sz w:val="24"/>
        </w:rPr>
        <w:t xml:space="preserve"> à : </w:t>
      </w:r>
      <w:r w:rsidR="00F313CC" w:rsidRPr="00D17A8B">
        <w:rPr>
          <w:rFonts w:ascii="Times New Roman" w:hAnsi="Times New Roman" w:cs="Times New Roman"/>
          <w:sz w:val="24"/>
        </w:rPr>
        <w:t xml:space="preserve">Anne RAULINE : </w:t>
      </w:r>
      <w:hyperlink r:id="rId11" w:history="1">
        <w:r w:rsidR="00F313CC" w:rsidRPr="00D17A8B">
          <w:rPr>
            <w:rStyle w:val="Lienhypertexte"/>
            <w:rFonts w:ascii="Times New Roman" w:hAnsi="Times New Roman" w:cs="Times New Roman"/>
            <w:sz w:val="24"/>
          </w:rPr>
          <w:t>essoragri.bissau@gmail.com</w:t>
        </w:r>
      </w:hyperlink>
      <w:r w:rsidR="00F313CC" w:rsidRPr="00D17A8B">
        <w:rPr>
          <w:rFonts w:ascii="Times New Roman" w:hAnsi="Times New Roman" w:cs="Times New Roman"/>
          <w:sz w:val="24"/>
        </w:rPr>
        <w:t xml:space="preserve">, Florence GNING : </w:t>
      </w:r>
      <w:hyperlink r:id="rId12" w:history="1">
        <w:r w:rsidR="00F313CC" w:rsidRPr="00D17A8B">
          <w:rPr>
            <w:rStyle w:val="Lienhypertexte"/>
            <w:rFonts w:ascii="Times New Roman" w:hAnsi="Times New Roman" w:cs="Times New Roman"/>
            <w:sz w:val="24"/>
          </w:rPr>
          <w:t>florence.gning@essor-ong.org</w:t>
        </w:r>
      </w:hyperlink>
      <w:r w:rsidR="00F313CC" w:rsidRPr="00D17A8B">
        <w:rPr>
          <w:rFonts w:ascii="Times New Roman" w:hAnsi="Times New Roman" w:cs="Times New Roman"/>
          <w:sz w:val="24"/>
        </w:rPr>
        <w:t xml:space="preserve"> </w:t>
      </w:r>
    </w:p>
    <w:sectPr w:rsidR="00D6697E" w:rsidRPr="00D17A8B">
      <w:head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D64E3B" w14:textId="77777777" w:rsidR="0003615F" w:rsidRDefault="0003615F" w:rsidP="00655505">
      <w:pPr>
        <w:spacing w:after="0" w:line="240" w:lineRule="auto"/>
      </w:pPr>
      <w:r>
        <w:separator/>
      </w:r>
    </w:p>
  </w:endnote>
  <w:endnote w:type="continuationSeparator" w:id="0">
    <w:p w14:paraId="77BE1E74" w14:textId="77777777" w:rsidR="0003615F" w:rsidRDefault="0003615F" w:rsidP="006555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T Sans">
    <w:altName w:val="Arial"/>
    <w:charset w:val="00"/>
    <w:family w:val="swiss"/>
    <w:pitch w:val="variable"/>
    <w:sig w:usb0="A00002EF" w:usb1="5000204B" w:usb2="00000000" w:usb3="00000000" w:csb0="000000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w:altName w:val="Lato"/>
    <w:charset w:val="00"/>
    <w:family w:val="swiss"/>
    <w:pitch w:val="variable"/>
    <w:sig w:usb0="E10002FF" w:usb1="5000EC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563EE8" w14:textId="77777777" w:rsidR="0003615F" w:rsidRDefault="0003615F" w:rsidP="00655505">
      <w:pPr>
        <w:spacing w:after="0" w:line="240" w:lineRule="auto"/>
      </w:pPr>
      <w:r>
        <w:separator/>
      </w:r>
    </w:p>
  </w:footnote>
  <w:footnote w:type="continuationSeparator" w:id="0">
    <w:p w14:paraId="44FB85B4" w14:textId="77777777" w:rsidR="0003615F" w:rsidRDefault="0003615F" w:rsidP="00655505">
      <w:pPr>
        <w:spacing w:after="0" w:line="240" w:lineRule="auto"/>
      </w:pPr>
      <w:r>
        <w:continuationSeparator/>
      </w:r>
    </w:p>
  </w:footnote>
  <w:footnote w:id="1">
    <w:p w14:paraId="6A378377" w14:textId="3CAB2CA5" w:rsidR="00A806A9" w:rsidRPr="00A806A9" w:rsidRDefault="00A806A9">
      <w:pPr>
        <w:pStyle w:val="Notedebasdepage"/>
      </w:pPr>
      <w:r>
        <w:rPr>
          <w:rStyle w:val="Appelnotedebasdep"/>
        </w:rPr>
        <w:footnoteRef/>
      </w:r>
      <w:r>
        <w:t xml:space="preserve"> </w:t>
      </w:r>
      <w:r w:rsidRPr="00A806A9">
        <w:t xml:space="preserve">Grille d’évaluation du niveau d’adoption des </w:t>
      </w:r>
      <w:r>
        <w:t>pratiques agroécologiques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0" w:type="auto"/>
      <w:tblInd w:w="-113" w:type="dxa"/>
      <w:tblLook w:val="04A0" w:firstRow="1" w:lastRow="0" w:firstColumn="1" w:lastColumn="0" w:noHBand="0" w:noVBand="1"/>
    </w:tblPr>
    <w:tblGrid>
      <w:gridCol w:w="4471"/>
      <w:gridCol w:w="4413"/>
    </w:tblGrid>
    <w:tr w:rsidR="00655505" w:rsidRPr="00A72956" w14:paraId="7E949A79" w14:textId="77777777" w:rsidTr="004E4D20">
      <w:trPr>
        <w:trHeight w:val="966"/>
      </w:trPr>
      <w:tc>
        <w:tcPr>
          <w:tcW w:w="4471" w:type="dxa"/>
          <w:tcBorders>
            <w:top w:val="nil"/>
            <w:left w:val="nil"/>
            <w:bottom w:val="nil"/>
            <w:right w:val="nil"/>
          </w:tcBorders>
        </w:tcPr>
        <w:p w14:paraId="21658F65" w14:textId="77777777" w:rsidR="00655505" w:rsidRDefault="00655505" w:rsidP="00655505">
          <w:pPr>
            <w:pStyle w:val="En-tte"/>
            <w:rPr>
              <w:rFonts w:ascii="Lato" w:hAnsi="Lato"/>
              <w:sz w:val="11"/>
            </w:rPr>
          </w:pPr>
          <w:r>
            <w:rPr>
              <w:rFonts w:ascii="Lato" w:hAnsi="Lato"/>
              <w:noProof/>
              <w:sz w:val="11"/>
              <w:lang w:val="pt-PT" w:eastAsia="pt-PT"/>
            </w:rPr>
            <w:drawing>
              <wp:inline distT="0" distB="0" distL="0" distR="0" wp14:anchorId="4C839DA5" wp14:editId="7043B009">
                <wp:extent cx="2648417" cy="735847"/>
                <wp:effectExtent l="0" t="0" r="0" b="127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cabecalhos_a4/cabeçalhos_A4-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648417" cy="735847"/>
                        </a:xfrm>
                        <a:prstGeom prst="rect">
                          <a:avLst/>
                        </a:prstGeom>
                        <a:noFill/>
                        <a:ln>
                          <a:noFill/>
                        </a:ln>
                      </pic:spPr>
                    </pic:pic>
                  </a:graphicData>
                </a:graphic>
              </wp:inline>
            </w:drawing>
          </w:r>
        </w:p>
      </w:tc>
      <w:tc>
        <w:tcPr>
          <w:tcW w:w="4413" w:type="dxa"/>
          <w:tcBorders>
            <w:top w:val="nil"/>
            <w:left w:val="nil"/>
            <w:bottom w:val="nil"/>
            <w:right w:val="nil"/>
          </w:tcBorders>
        </w:tcPr>
        <w:p w14:paraId="503AE351" w14:textId="77777777" w:rsidR="00655505" w:rsidRPr="00655505" w:rsidRDefault="00655505" w:rsidP="00655505">
          <w:pPr>
            <w:pStyle w:val="En-tte"/>
            <w:adjustRightInd w:val="0"/>
            <w:spacing w:before="400"/>
            <w:jc w:val="both"/>
            <w:rPr>
              <w:rFonts w:ascii="Lato" w:hAnsi="Lato"/>
              <w:color w:val="595959" w:themeColor="text1" w:themeTint="A6"/>
              <w:sz w:val="13"/>
              <w:lang w:val="pt-PT"/>
            </w:rPr>
          </w:pPr>
          <w:r w:rsidRPr="00655505">
            <w:rPr>
              <w:rFonts w:ascii="Lato" w:hAnsi="Lato"/>
              <w:color w:val="595959" w:themeColor="text1" w:themeTint="A6"/>
              <w:sz w:val="13"/>
              <w:lang w:val="pt-PT"/>
            </w:rPr>
            <w:t xml:space="preserve">Um programa da </w:t>
          </w:r>
          <w:r w:rsidRPr="00655505">
            <w:rPr>
              <w:rFonts w:ascii="Lato" w:hAnsi="Lato"/>
              <w:b/>
              <w:color w:val="595959" w:themeColor="text1" w:themeTint="A6"/>
              <w:sz w:val="13"/>
              <w:lang w:val="pt-PT"/>
            </w:rPr>
            <w:t>União Europeia</w:t>
          </w:r>
        </w:p>
        <w:p w14:paraId="7E2F7B28" w14:textId="77777777" w:rsidR="00655505" w:rsidRPr="00655505" w:rsidRDefault="00655505" w:rsidP="00655505">
          <w:pPr>
            <w:pStyle w:val="En-tte"/>
            <w:adjustRightInd w:val="0"/>
            <w:jc w:val="both"/>
            <w:rPr>
              <w:rFonts w:ascii="Lato" w:hAnsi="Lato"/>
              <w:bCs/>
              <w:color w:val="595959" w:themeColor="text1" w:themeTint="A6"/>
              <w:sz w:val="13"/>
              <w:lang w:val="pt-PT"/>
            </w:rPr>
          </w:pPr>
          <w:r w:rsidRPr="00655505">
            <w:rPr>
              <w:rFonts w:ascii="Lato" w:hAnsi="Lato"/>
              <w:color w:val="595959" w:themeColor="text1" w:themeTint="A6"/>
              <w:sz w:val="13"/>
              <w:lang w:val="pt-PT"/>
            </w:rPr>
            <w:t xml:space="preserve">Ação implementada por </w:t>
          </w:r>
          <w:r w:rsidRPr="00655505">
            <w:rPr>
              <w:rFonts w:ascii="Lato" w:hAnsi="Lato"/>
              <w:b/>
              <w:bCs/>
              <w:color w:val="595959" w:themeColor="text1" w:themeTint="A6"/>
              <w:sz w:val="13"/>
              <w:lang w:val="pt-PT"/>
            </w:rPr>
            <w:t>ESSOR</w:t>
          </w:r>
          <w:r w:rsidRPr="00655505">
            <w:rPr>
              <w:rFonts w:ascii="Lato" w:hAnsi="Lato"/>
              <w:bCs/>
              <w:color w:val="595959" w:themeColor="text1" w:themeTint="A6"/>
              <w:sz w:val="13"/>
              <w:lang w:val="pt-PT"/>
            </w:rPr>
            <w:t xml:space="preserve"> e </w:t>
          </w:r>
          <w:r w:rsidRPr="00655505">
            <w:rPr>
              <w:rFonts w:ascii="Lato" w:hAnsi="Lato"/>
              <w:b/>
              <w:bCs/>
              <w:color w:val="595959" w:themeColor="text1" w:themeTint="A6"/>
              <w:sz w:val="13"/>
              <w:lang w:val="pt-PT"/>
            </w:rPr>
            <w:t>Asas de Socorro</w:t>
          </w:r>
        </w:p>
      </w:tc>
    </w:tr>
  </w:tbl>
  <w:p w14:paraId="25F7185B" w14:textId="77777777" w:rsidR="00655505" w:rsidRPr="00655505" w:rsidRDefault="00655505">
    <w:pPr>
      <w:pStyle w:val="En-tte"/>
      <w:rPr>
        <w:lang w:val="pt-P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967CA"/>
    <w:multiLevelType w:val="hybridMultilevel"/>
    <w:tmpl w:val="EDAA4188"/>
    <w:lvl w:ilvl="0" w:tplc="134A6FD6">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 w15:restartNumberingAfterBreak="0">
    <w:nsid w:val="098678E8"/>
    <w:multiLevelType w:val="hybridMultilevel"/>
    <w:tmpl w:val="7AD4B0FE"/>
    <w:lvl w:ilvl="0" w:tplc="04090003">
      <w:start w:val="1"/>
      <w:numFmt w:val="bullet"/>
      <w:lvlText w:val="o"/>
      <w:lvlJc w:val="left"/>
      <w:pPr>
        <w:ind w:left="1776" w:hanging="360"/>
      </w:pPr>
      <w:rPr>
        <w:rFonts w:ascii="Courier New" w:hAnsi="Courier New" w:cs="Courier New" w:hint="default"/>
      </w:rPr>
    </w:lvl>
    <w:lvl w:ilvl="1" w:tplc="08160003" w:tentative="1">
      <w:start w:val="1"/>
      <w:numFmt w:val="bullet"/>
      <w:lvlText w:val="o"/>
      <w:lvlJc w:val="left"/>
      <w:pPr>
        <w:ind w:left="2496" w:hanging="360"/>
      </w:pPr>
      <w:rPr>
        <w:rFonts w:ascii="Courier New" w:hAnsi="Courier New" w:cs="Courier New" w:hint="default"/>
      </w:rPr>
    </w:lvl>
    <w:lvl w:ilvl="2" w:tplc="08160005" w:tentative="1">
      <w:start w:val="1"/>
      <w:numFmt w:val="bullet"/>
      <w:lvlText w:val=""/>
      <w:lvlJc w:val="left"/>
      <w:pPr>
        <w:ind w:left="3216" w:hanging="360"/>
      </w:pPr>
      <w:rPr>
        <w:rFonts w:ascii="Wingdings" w:hAnsi="Wingdings" w:hint="default"/>
      </w:rPr>
    </w:lvl>
    <w:lvl w:ilvl="3" w:tplc="08160001" w:tentative="1">
      <w:start w:val="1"/>
      <w:numFmt w:val="bullet"/>
      <w:lvlText w:val=""/>
      <w:lvlJc w:val="left"/>
      <w:pPr>
        <w:ind w:left="3936" w:hanging="360"/>
      </w:pPr>
      <w:rPr>
        <w:rFonts w:ascii="Symbol" w:hAnsi="Symbol" w:hint="default"/>
      </w:rPr>
    </w:lvl>
    <w:lvl w:ilvl="4" w:tplc="08160003" w:tentative="1">
      <w:start w:val="1"/>
      <w:numFmt w:val="bullet"/>
      <w:lvlText w:val="o"/>
      <w:lvlJc w:val="left"/>
      <w:pPr>
        <w:ind w:left="4656" w:hanging="360"/>
      </w:pPr>
      <w:rPr>
        <w:rFonts w:ascii="Courier New" w:hAnsi="Courier New" w:cs="Courier New" w:hint="default"/>
      </w:rPr>
    </w:lvl>
    <w:lvl w:ilvl="5" w:tplc="08160005" w:tentative="1">
      <w:start w:val="1"/>
      <w:numFmt w:val="bullet"/>
      <w:lvlText w:val=""/>
      <w:lvlJc w:val="left"/>
      <w:pPr>
        <w:ind w:left="5376" w:hanging="360"/>
      </w:pPr>
      <w:rPr>
        <w:rFonts w:ascii="Wingdings" w:hAnsi="Wingdings" w:hint="default"/>
      </w:rPr>
    </w:lvl>
    <w:lvl w:ilvl="6" w:tplc="08160001" w:tentative="1">
      <w:start w:val="1"/>
      <w:numFmt w:val="bullet"/>
      <w:lvlText w:val=""/>
      <w:lvlJc w:val="left"/>
      <w:pPr>
        <w:ind w:left="6096" w:hanging="360"/>
      </w:pPr>
      <w:rPr>
        <w:rFonts w:ascii="Symbol" w:hAnsi="Symbol" w:hint="default"/>
      </w:rPr>
    </w:lvl>
    <w:lvl w:ilvl="7" w:tplc="08160003" w:tentative="1">
      <w:start w:val="1"/>
      <w:numFmt w:val="bullet"/>
      <w:lvlText w:val="o"/>
      <w:lvlJc w:val="left"/>
      <w:pPr>
        <w:ind w:left="6816" w:hanging="360"/>
      </w:pPr>
      <w:rPr>
        <w:rFonts w:ascii="Courier New" w:hAnsi="Courier New" w:cs="Courier New" w:hint="default"/>
      </w:rPr>
    </w:lvl>
    <w:lvl w:ilvl="8" w:tplc="08160005" w:tentative="1">
      <w:start w:val="1"/>
      <w:numFmt w:val="bullet"/>
      <w:lvlText w:val=""/>
      <w:lvlJc w:val="left"/>
      <w:pPr>
        <w:ind w:left="7536" w:hanging="360"/>
      </w:pPr>
      <w:rPr>
        <w:rFonts w:ascii="Wingdings" w:hAnsi="Wingdings" w:hint="default"/>
      </w:rPr>
    </w:lvl>
  </w:abstractNum>
  <w:abstractNum w:abstractNumId="2" w15:restartNumberingAfterBreak="0">
    <w:nsid w:val="123540AE"/>
    <w:multiLevelType w:val="hybridMultilevel"/>
    <w:tmpl w:val="21BC8296"/>
    <w:lvl w:ilvl="0" w:tplc="08160001">
      <w:start w:val="1"/>
      <w:numFmt w:val="bullet"/>
      <w:lvlText w:val=""/>
      <w:lvlJc w:val="left"/>
      <w:pPr>
        <w:ind w:left="780" w:hanging="360"/>
      </w:pPr>
      <w:rPr>
        <w:rFonts w:ascii="Symbol" w:hAnsi="Symbol" w:hint="default"/>
      </w:rPr>
    </w:lvl>
    <w:lvl w:ilvl="1" w:tplc="08160003" w:tentative="1">
      <w:start w:val="1"/>
      <w:numFmt w:val="bullet"/>
      <w:lvlText w:val="o"/>
      <w:lvlJc w:val="left"/>
      <w:pPr>
        <w:ind w:left="1500" w:hanging="360"/>
      </w:pPr>
      <w:rPr>
        <w:rFonts w:ascii="Courier New" w:hAnsi="Courier New" w:cs="Courier New" w:hint="default"/>
      </w:rPr>
    </w:lvl>
    <w:lvl w:ilvl="2" w:tplc="08160005" w:tentative="1">
      <w:start w:val="1"/>
      <w:numFmt w:val="bullet"/>
      <w:lvlText w:val=""/>
      <w:lvlJc w:val="left"/>
      <w:pPr>
        <w:ind w:left="2220" w:hanging="360"/>
      </w:pPr>
      <w:rPr>
        <w:rFonts w:ascii="Wingdings" w:hAnsi="Wingdings" w:hint="default"/>
      </w:rPr>
    </w:lvl>
    <w:lvl w:ilvl="3" w:tplc="08160001" w:tentative="1">
      <w:start w:val="1"/>
      <w:numFmt w:val="bullet"/>
      <w:lvlText w:val=""/>
      <w:lvlJc w:val="left"/>
      <w:pPr>
        <w:ind w:left="2940" w:hanging="360"/>
      </w:pPr>
      <w:rPr>
        <w:rFonts w:ascii="Symbol" w:hAnsi="Symbol" w:hint="default"/>
      </w:rPr>
    </w:lvl>
    <w:lvl w:ilvl="4" w:tplc="08160003" w:tentative="1">
      <w:start w:val="1"/>
      <w:numFmt w:val="bullet"/>
      <w:lvlText w:val="o"/>
      <w:lvlJc w:val="left"/>
      <w:pPr>
        <w:ind w:left="3660" w:hanging="360"/>
      </w:pPr>
      <w:rPr>
        <w:rFonts w:ascii="Courier New" w:hAnsi="Courier New" w:cs="Courier New" w:hint="default"/>
      </w:rPr>
    </w:lvl>
    <w:lvl w:ilvl="5" w:tplc="08160005" w:tentative="1">
      <w:start w:val="1"/>
      <w:numFmt w:val="bullet"/>
      <w:lvlText w:val=""/>
      <w:lvlJc w:val="left"/>
      <w:pPr>
        <w:ind w:left="4380" w:hanging="360"/>
      </w:pPr>
      <w:rPr>
        <w:rFonts w:ascii="Wingdings" w:hAnsi="Wingdings" w:hint="default"/>
      </w:rPr>
    </w:lvl>
    <w:lvl w:ilvl="6" w:tplc="08160001" w:tentative="1">
      <w:start w:val="1"/>
      <w:numFmt w:val="bullet"/>
      <w:lvlText w:val=""/>
      <w:lvlJc w:val="left"/>
      <w:pPr>
        <w:ind w:left="5100" w:hanging="360"/>
      </w:pPr>
      <w:rPr>
        <w:rFonts w:ascii="Symbol" w:hAnsi="Symbol" w:hint="default"/>
      </w:rPr>
    </w:lvl>
    <w:lvl w:ilvl="7" w:tplc="08160003" w:tentative="1">
      <w:start w:val="1"/>
      <w:numFmt w:val="bullet"/>
      <w:lvlText w:val="o"/>
      <w:lvlJc w:val="left"/>
      <w:pPr>
        <w:ind w:left="5820" w:hanging="360"/>
      </w:pPr>
      <w:rPr>
        <w:rFonts w:ascii="Courier New" w:hAnsi="Courier New" w:cs="Courier New" w:hint="default"/>
      </w:rPr>
    </w:lvl>
    <w:lvl w:ilvl="8" w:tplc="08160005" w:tentative="1">
      <w:start w:val="1"/>
      <w:numFmt w:val="bullet"/>
      <w:lvlText w:val=""/>
      <w:lvlJc w:val="left"/>
      <w:pPr>
        <w:ind w:left="6540" w:hanging="360"/>
      </w:pPr>
      <w:rPr>
        <w:rFonts w:ascii="Wingdings" w:hAnsi="Wingdings" w:hint="default"/>
      </w:rPr>
    </w:lvl>
  </w:abstractNum>
  <w:abstractNum w:abstractNumId="3" w15:restartNumberingAfterBreak="0">
    <w:nsid w:val="27A654EE"/>
    <w:multiLevelType w:val="hybridMultilevel"/>
    <w:tmpl w:val="81028F3A"/>
    <w:lvl w:ilvl="0" w:tplc="EAFA00E0">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EAE09D6"/>
    <w:multiLevelType w:val="hybridMultilevel"/>
    <w:tmpl w:val="5D52AF8C"/>
    <w:lvl w:ilvl="0" w:tplc="22706E94">
      <w:start w:val="1"/>
      <w:numFmt w:val="decimal"/>
      <w:lvlText w:val="%1."/>
      <w:lvlJc w:val="left"/>
      <w:pPr>
        <w:tabs>
          <w:tab w:val="num" w:pos="720"/>
        </w:tabs>
        <w:ind w:left="720" w:hanging="360"/>
      </w:pPr>
      <w:rPr>
        <w:rFonts w:ascii="PT Sans" w:eastAsia="Times New Roman" w:hAnsi="PT Sans" w:cs="Arial"/>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4A069EB"/>
    <w:multiLevelType w:val="hybridMultilevel"/>
    <w:tmpl w:val="3CD89588"/>
    <w:lvl w:ilvl="0" w:tplc="23DE5938">
      <w:start w:val="3"/>
      <w:numFmt w:val="bullet"/>
      <w:lvlText w:val="-"/>
      <w:lvlJc w:val="left"/>
      <w:pPr>
        <w:ind w:left="1080" w:hanging="360"/>
      </w:pPr>
      <w:rPr>
        <w:rFonts w:ascii="Times New Roman" w:eastAsia="Times New Roman" w:hAnsi="Times New Roman" w:cs="Times New Roman"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15:restartNumberingAfterBreak="0">
    <w:nsid w:val="5B215029"/>
    <w:multiLevelType w:val="hybridMultilevel"/>
    <w:tmpl w:val="087A7432"/>
    <w:lvl w:ilvl="0" w:tplc="23DE5938">
      <w:start w:val="3"/>
      <w:numFmt w:val="bullet"/>
      <w:lvlText w:val="-"/>
      <w:lvlJc w:val="left"/>
      <w:pPr>
        <w:ind w:left="1440" w:hanging="360"/>
      </w:pPr>
      <w:rPr>
        <w:rFonts w:ascii="Times New Roman" w:eastAsia="Times New Roman"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15:restartNumberingAfterBreak="0">
    <w:nsid w:val="5D0C7269"/>
    <w:multiLevelType w:val="hybridMultilevel"/>
    <w:tmpl w:val="584A853E"/>
    <w:lvl w:ilvl="0" w:tplc="23DE5938">
      <w:start w:val="3"/>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05A32AD"/>
    <w:multiLevelType w:val="hybridMultilevel"/>
    <w:tmpl w:val="AFF00612"/>
    <w:lvl w:ilvl="0" w:tplc="04090003">
      <w:start w:val="1"/>
      <w:numFmt w:val="bullet"/>
      <w:lvlText w:val="o"/>
      <w:lvlJc w:val="left"/>
      <w:pPr>
        <w:ind w:left="1114" w:hanging="360"/>
      </w:pPr>
      <w:rPr>
        <w:rFonts w:ascii="Courier New" w:hAnsi="Courier New" w:cs="Courier New" w:hint="default"/>
      </w:rPr>
    </w:lvl>
    <w:lvl w:ilvl="1" w:tplc="08160003" w:tentative="1">
      <w:start w:val="1"/>
      <w:numFmt w:val="bullet"/>
      <w:lvlText w:val="o"/>
      <w:lvlJc w:val="left"/>
      <w:pPr>
        <w:ind w:left="1834" w:hanging="360"/>
      </w:pPr>
      <w:rPr>
        <w:rFonts w:ascii="Courier New" w:hAnsi="Courier New" w:cs="Courier New" w:hint="default"/>
      </w:rPr>
    </w:lvl>
    <w:lvl w:ilvl="2" w:tplc="08160005" w:tentative="1">
      <w:start w:val="1"/>
      <w:numFmt w:val="bullet"/>
      <w:lvlText w:val=""/>
      <w:lvlJc w:val="left"/>
      <w:pPr>
        <w:ind w:left="2554" w:hanging="360"/>
      </w:pPr>
      <w:rPr>
        <w:rFonts w:ascii="Wingdings" w:hAnsi="Wingdings" w:hint="default"/>
      </w:rPr>
    </w:lvl>
    <w:lvl w:ilvl="3" w:tplc="08160001" w:tentative="1">
      <w:start w:val="1"/>
      <w:numFmt w:val="bullet"/>
      <w:lvlText w:val=""/>
      <w:lvlJc w:val="left"/>
      <w:pPr>
        <w:ind w:left="3274" w:hanging="360"/>
      </w:pPr>
      <w:rPr>
        <w:rFonts w:ascii="Symbol" w:hAnsi="Symbol" w:hint="default"/>
      </w:rPr>
    </w:lvl>
    <w:lvl w:ilvl="4" w:tplc="08160003" w:tentative="1">
      <w:start w:val="1"/>
      <w:numFmt w:val="bullet"/>
      <w:lvlText w:val="o"/>
      <w:lvlJc w:val="left"/>
      <w:pPr>
        <w:ind w:left="3994" w:hanging="360"/>
      </w:pPr>
      <w:rPr>
        <w:rFonts w:ascii="Courier New" w:hAnsi="Courier New" w:cs="Courier New" w:hint="default"/>
      </w:rPr>
    </w:lvl>
    <w:lvl w:ilvl="5" w:tplc="08160005" w:tentative="1">
      <w:start w:val="1"/>
      <w:numFmt w:val="bullet"/>
      <w:lvlText w:val=""/>
      <w:lvlJc w:val="left"/>
      <w:pPr>
        <w:ind w:left="4714" w:hanging="360"/>
      </w:pPr>
      <w:rPr>
        <w:rFonts w:ascii="Wingdings" w:hAnsi="Wingdings" w:hint="default"/>
      </w:rPr>
    </w:lvl>
    <w:lvl w:ilvl="6" w:tplc="08160001" w:tentative="1">
      <w:start w:val="1"/>
      <w:numFmt w:val="bullet"/>
      <w:lvlText w:val=""/>
      <w:lvlJc w:val="left"/>
      <w:pPr>
        <w:ind w:left="5434" w:hanging="360"/>
      </w:pPr>
      <w:rPr>
        <w:rFonts w:ascii="Symbol" w:hAnsi="Symbol" w:hint="default"/>
      </w:rPr>
    </w:lvl>
    <w:lvl w:ilvl="7" w:tplc="08160003" w:tentative="1">
      <w:start w:val="1"/>
      <w:numFmt w:val="bullet"/>
      <w:lvlText w:val="o"/>
      <w:lvlJc w:val="left"/>
      <w:pPr>
        <w:ind w:left="6154" w:hanging="360"/>
      </w:pPr>
      <w:rPr>
        <w:rFonts w:ascii="Courier New" w:hAnsi="Courier New" w:cs="Courier New" w:hint="default"/>
      </w:rPr>
    </w:lvl>
    <w:lvl w:ilvl="8" w:tplc="08160005" w:tentative="1">
      <w:start w:val="1"/>
      <w:numFmt w:val="bullet"/>
      <w:lvlText w:val=""/>
      <w:lvlJc w:val="left"/>
      <w:pPr>
        <w:ind w:left="6874" w:hanging="360"/>
      </w:pPr>
      <w:rPr>
        <w:rFonts w:ascii="Wingdings" w:hAnsi="Wingdings" w:hint="default"/>
      </w:rPr>
    </w:lvl>
  </w:abstractNum>
  <w:num w:numId="1" w16cid:durableId="1702584725">
    <w:abstractNumId w:val="7"/>
  </w:num>
  <w:num w:numId="2" w16cid:durableId="1413968810">
    <w:abstractNumId w:val="4"/>
  </w:num>
  <w:num w:numId="3" w16cid:durableId="597451166">
    <w:abstractNumId w:val="0"/>
  </w:num>
  <w:num w:numId="4" w16cid:durableId="494498159">
    <w:abstractNumId w:val="5"/>
  </w:num>
  <w:num w:numId="5" w16cid:durableId="1274291235">
    <w:abstractNumId w:val="6"/>
  </w:num>
  <w:num w:numId="6" w16cid:durableId="1534149173">
    <w:abstractNumId w:val="2"/>
  </w:num>
  <w:num w:numId="7" w16cid:durableId="686098273">
    <w:abstractNumId w:val="1"/>
  </w:num>
  <w:num w:numId="8" w16cid:durableId="192231182">
    <w:abstractNumId w:val="3"/>
  </w:num>
  <w:num w:numId="9" w16cid:durableId="40221988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195F"/>
    <w:rsid w:val="00027342"/>
    <w:rsid w:val="0003615F"/>
    <w:rsid w:val="0006066B"/>
    <w:rsid w:val="000850B9"/>
    <w:rsid w:val="000A4610"/>
    <w:rsid w:val="000A5C98"/>
    <w:rsid w:val="000E3208"/>
    <w:rsid w:val="000F2691"/>
    <w:rsid w:val="001345EA"/>
    <w:rsid w:val="00146305"/>
    <w:rsid w:val="001F31A7"/>
    <w:rsid w:val="002264A3"/>
    <w:rsid w:val="00246D9B"/>
    <w:rsid w:val="00252C9D"/>
    <w:rsid w:val="00264541"/>
    <w:rsid w:val="0028671E"/>
    <w:rsid w:val="002A012C"/>
    <w:rsid w:val="002A47D1"/>
    <w:rsid w:val="002C4733"/>
    <w:rsid w:val="002D6B5D"/>
    <w:rsid w:val="002E0CE1"/>
    <w:rsid w:val="002F4CC5"/>
    <w:rsid w:val="00311FB0"/>
    <w:rsid w:val="003263D7"/>
    <w:rsid w:val="00341C33"/>
    <w:rsid w:val="003679D0"/>
    <w:rsid w:val="003755DC"/>
    <w:rsid w:val="00380D0F"/>
    <w:rsid w:val="00386673"/>
    <w:rsid w:val="00391E8C"/>
    <w:rsid w:val="003A0395"/>
    <w:rsid w:val="003A0981"/>
    <w:rsid w:val="003B2948"/>
    <w:rsid w:val="003C4387"/>
    <w:rsid w:val="0043270D"/>
    <w:rsid w:val="00453956"/>
    <w:rsid w:val="00487790"/>
    <w:rsid w:val="004A6F8C"/>
    <w:rsid w:val="004A77A3"/>
    <w:rsid w:val="004C4EE8"/>
    <w:rsid w:val="004C6F88"/>
    <w:rsid w:val="004F7A91"/>
    <w:rsid w:val="005102BC"/>
    <w:rsid w:val="0052331A"/>
    <w:rsid w:val="00545C41"/>
    <w:rsid w:val="0057218F"/>
    <w:rsid w:val="005B3342"/>
    <w:rsid w:val="005D644D"/>
    <w:rsid w:val="00621E6E"/>
    <w:rsid w:val="00655505"/>
    <w:rsid w:val="00680E47"/>
    <w:rsid w:val="006811B6"/>
    <w:rsid w:val="00684419"/>
    <w:rsid w:val="0068486D"/>
    <w:rsid w:val="00697370"/>
    <w:rsid w:val="006A451A"/>
    <w:rsid w:val="006B7FE9"/>
    <w:rsid w:val="006D4571"/>
    <w:rsid w:val="006F195F"/>
    <w:rsid w:val="006F4F00"/>
    <w:rsid w:val="0071719E"/>
    <w:rsid w:val="00775088"/>
    <w:rsid w:val="0078254F"/>
    <w:rsid w:val="007B4E49"/>
    <w:rsid w:val="007C0337"/>
    <w:rsid w:val="007E45BC"/>
    <w:rsid w:val="00807026"/>
    <w:rsid w:val="00827316"/>
    <w:rsid w:val="00836CEB"/>
    <w:rsid w:val="00843A8F"/>
    <w:rsid w:val="008547E8"/>
    <w:rsid w:val="00870A96"/>
    <w:rsid w:val="00954EA7"/>
    <w:rsid w:val="00970B7D"/>
    <w:rsid w:val="009A2B9C"/>
    <w:rsid w:val="009B34D4"/>
    <w:rsid w:val="009B62C2"/>
    <w:rsid w:val="00A03348"/>
    <w:rsid w:val="00A243A6"/>
    <w:rsid w:val="00A43DD6"/>
    <w:rsid w:val="00A62E4D"/>
    <w:rsid w:val="00A72956"/>
    <w:rsid w:val="00A72C86"/>
    <w:rsid w:val="00A806A9"/>
    <w:rsid w:val="00AB1283"/>
    <w:rsid w:val="00B13754"/>
    <w:rsid w:val="00B40279"/>
    <w:rsid w:val="00B55B32"/>
    <w:rsid w:val="00B913B1"/>
    <w:rsid w:val="00BB46B6"/>
    <w:rsid w:val="00BC288D"/>
    <w:rsid w:val="00BF246D"/>
    <w:rsid w:val="00BF40FB"/>
    <w:rsid w:val="00BF76B8"/>
    <w:rsid w:val="00C346B2"/>
    <w:rsid w:val="00C34AB2"/>
    <w:rsid w:val="00C35E58"/>
    <w:rsid w:val="00C67422"/>
    <w:rsid w:val="00C91C0B"/>
    <w:rsid w:val="00C97154"/>
    <w:rsid w:val="00CB6A16"/>
    <w:rsid w:val="00D17A8B"/>
    <w:rsid w:val="00D32ECE"/>
    <w:rsid w:val="00D32FD4"/>
    <w:rsid w:val="00D421F8"/>
    <w:rsid w:val="00D6697E"/>
    <w:rsid w:val="00D8204A"/>
    <w:rsid w:val="00D91D88"/>
    <w:rsid w:val="00DA2041"/>
    <w:rsid w:val="00DB05D8"/>
    <w:rsid w:val="00DE116F"/>
    <w:rsid w:val="00E1732E"/>
    <w:rsid w:val="00E3787A"/>
    <w:rsid w:val="00E507BD"/>
    <w:rsid w:val="00E51F1D"/>
    <w:rsid w:val="00E76011"/>
    <w:rsid w:val="00E9240E"/>
    <w:rsid w:val="00E9359F"/>
    <w:rsid w:val="00EC212C"/>
    <w:rsid w:val="00EC262B"/>
    <w:rsid w:val="00EE0E28"/>
    <w:rsid w:val="00F14773"/>
    <w:rsid w:val="00F24180"/>
    <w:rsid w:val="00F313CC"/>
    <w:rsid w:val="00F33C9F"/>
    <w:rsid w:val="00F73CD8"/>
    <w:rsid w:val="00F86132"/>
    <w:rsid w:val="00F86C4E"/>
    <w:rsid w:val="00F9760B"/>
    <w:rsid w:val="00FA5CD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929BE1"/>
  <w15:docId w15:val="{4F5EF2D4-A7B2-488D-97C2-C92BC800A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F195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F195F"/>
    <w:rPr>
      <w:rFonts w:ascii="Tahoma" w:hAnsi="Tahoma" w:cs="Tahoma"/>
      <w:sz w:val="16"/>
      <w:szCs w:val="16"/>
    </w:rPr>
  </w:style>
  <w:style w:type="paragraph" w:styleId="Corpsdetexte3">
    <w:name w:val="Body Text 3"/>
    <w:basedOn w:val="Normal"/>
    <w:link w:val="Corpsdetexte3Car"/>
    <w:rsid w:val="0078254F"/>
    <w:pPr>
      <w:tabs>
        <w:tab w:val="left" w:pos="-720"/>
      </w:tabs>
      <w:suppressAutoHyphens/>
      <w:spacing w:after="0" w:line="240" w:lineRule="auto"/>
      <w:jc w:val="both"/>
    </w:pPr>
    <w:rPr>
      <w:rFonts w:ascii="Arial" w:eastAsia="Times New Roman" w:hAnsi="Arial" w:cs="Times New Roman"/>
      <w:sz w:val="20"/>
      <w:szCs w:val="20"/>
    </w:rPr>
  </w:style>
  <w:style w:type="character" w:customStyle="1" w:styleId="Corpsdetexte3Car">
    <w:name w:val="Corps de texte 3 Car"/>
    <w:basedOn w:val="Policepardfaut"/>
    <w:link w:val="Corpsdetexte3"/>
    <w:rsid w:val="0078254F"/>
    <w:rPr>
      <w:rFonts w:ascii="Arial" w:eastAsia="Times New Roman" w:hAnsi="Arial" w:cs="Times New Roman"/>
      <w:sz w:val="20"/>
      <w:szCs w:val="20"/>
    </w:rPr>
  </w:style>
  <w:style w:type="paragraph" w:styleId="Paragraphedeliste">
    <w:name w:val="List Paragraph"/>
    <w:basedOn w:val="Normal"/>
    <w:uiPriority w:val="34"/>
    <w:qFormat/>
    <w:rsid w:val="00D6697E"/>
    <w:pPr>
      <w:ind w:left="720"/>
      <w:contextualSpacing/>
    </w:pPr>
  </w:style>
  <w:style w:type="paragraph" w:styleId="En-tte">
    <w:name w:val="header"/>
    <w:basedOn w:val="Normal"/>
    <w:link w:val="En-tteCar"/>
    <w:uiPriority w:val="99"/>
    <w:unhideWhenUsed/>
    <w:rsid w:val="00655505"/>
    <w:pPr>
      <w:tabs>
        <w:tab w:val="center" w:pos="4680"/>
        <w:tab w:val="right" w:pos="9360"/>
      </w:tabs>
      <w:spacing w:after="0" w:line="240" w:lineRule="auto"/>
    </w:pPr>
  </w:style>
  <w:style w:type="character" w:customStyle="1" w:styleId="En-tteCar">
    <w:name w:val="En-tête Car"/>
    <w:basedOn w:val="Policepardfaut"/>
    <w:link w:val="En-tte"/>
    <w:uiPriority w:val="99"/>
    <w:rsid w:val="00655505"/>
  </w:style>
  <w:style w:type="paragraph" w:styleId="Pieddepage">
    <w:name w:val="footer"/>
    <w:basedOn w:val="Normal"/>
    <w:link w:val="PieddepageCar"/>
    <w:uiPriority w:val="99"/>
    <w:unhideWhenUsed/>
    <w:rsid w:val="00655505"/>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655505"/>
  </w:style>
  <w:style w:type="table" w:styleId="Grilledutableau">
    <w:name w:val="Table Grid"/>
    <w:basedOn w:val="TableauNormal"/>
    <w:uiPriority w:val="39"/>
    <w:rsid w:val="00655505"/>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F313CC"/>
    <w:rPr>
      <w:color w:val="0000FF" w:themeColor="hyperlink"/>
      <w:u w:val="single"/>
    </w:rPr>
  </w:style>
  <w:style w:type="character" w:styleId="lev">
    <w:name w:val="Strong"/>
    <w:basedOn w:val="Policepardfaut"/>
    <w:uiPriority w:val="22"/>
    <w:qFormat/>
    <w:rsid w:val="00F313CC"/>
    <w:rPr>
      <w:b/>
      <w:bCs/>
    </w:rPr>
  </w:style>
  <w:style w:type="paragraph" w:styleId="Rvision">
    <w:name w:val="Revision"/>
    <w:hidden/>
    <w:uiPriority w:val="99"/>
    <w:semiHidden/>
    <w:rsid w:val="00BF40FB"/>
    <w:pPr>
      <w:spacing w:after="0" w:line="240" w:lineRule="auto"/>
    </w:pPr>
  </w:style>
  <w:style w:type="character" w:styleId="Marquedecommentaire">
    <w:name w:val="annotation reference"/>
    <w:basedOn w:val="Policepardfaut"/>
    <w:uiPriority w:val="99"/>
    <w:semiHidden/>
    <w:unhideWhenUsed/>
    <w:rsid w:val="00BF40FB"/>
    <w:rPr>
      <w:sz w:val="16"/>
      <w:szCs w:val="16"/>
    </w:rPr>
  </w:style>
  <w:style w:type="paragraph" w:styleId="Commentaire">
    <w:name w:val="annotation text"/>
    <w:basedOn w:val="Normal"/>
    <w:link w:val="CommentaireCar"/>
    <w:uiPriority w:val="99"/>
    <w:unhideWhenUsed/>
    <w:rsid w:val="00BF40FB"/>
    <w:pPr>
      <w:spacing w:line="240" w:lineRule="auto"/>
    </w:pPr>
    <w:rPr>
      <w:sz w:val="20"/>
      <w:szCs w:val="20"/>
    </w:rPr>
  </w:style>
  <w:style w:type="character" w:customStyle="1" w:styleId="CommentaireCar">
    <w:name w:val="Commentaire Car"/>
    <w:basedOn w:val="Policepardfaut"/>
    <w:link w:val="Commentaire"/>
    <w:uiPriority w:val="99"/>
    <w:rsid w:val="00BF40FB"/>
    <w:rPr>
      <w:sz w:val="20"/>
      <w:szCs w:val="20"/>
    </w:rPr>
  </w:style>
  <w:style w:type="paragraph" w:styleId="Objetducommentaire">
    <w:name w:val="annotation subject"/>
    <w:basedOn w:val="Commentaire"/>
    <w:next w:val="Commentaire"/>
    <w:link w:val="ObjetducommentaireCar"/>
    <w:uiPriority w:val="99"/>
    <w:semiHidden/>
    <w:unhideWhenUsed/>
    <w:rsid w:val="00BF40FB"/>
    <w:rPr>
      <w:b/>
      <w:bCs/>
    </w:rPr>
  </w:style>
  <w:style w:type="character" w:customStyle="1" w:styleId="ObjetducommentaireCar">
    <w:name w:val="Objet du commentaire Car"/>
    <w:basedOn w:val="CommentaireCar"/>
    <w:link w:val="Objetducommentaire"/>
    <w:uiPriority w:val="99"/>
    <w:semiHidden/>
    <w:rsid w:val="00BF40FB"/>
    <w:rPr>
      <w:b/>
      <w:bCs/>
      <w:sz w:val="20"/>
      <w:szCs w:val="20"/>
    </w:rPr>
  </w:style>
  <w:style w:type="paragraph" w:styleId="Notedebasdepage">
    <w:name w:val="footnote text"/>
    <w:basedOn w:val="Normal"/>
    <w:link w:val="NotedebasdepageCar"/>
    <w:uiPriority w:val="99"/>
    <w:semiHidden/>
    <w:unhideWhenUsed/>
    <w:rsid w:val="00A806A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A806A9"/>
    <w:rPr>
      <w:sz w:val="20"/>
      <w:szCs w:val="20"/>
    </w:rPr>
  </w:style>
  <w:style w:type="character" w:styleId="Appelnotedebasdep">
    <w:name w:val="footnote reference"/>
    <w:basedOn w:val="Policepardfaut"/>
    <w:uiPriority w:val="99"/>
    <w:semiHidden/>
    <w:unhideWhenUsed/>
    <w:rsid w:val="00A806A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florence.gning@essor-ong.org"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essoragri.bissau@gmail.com"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t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758BA2FBA8F13488B38E76DD6CB26D8" ma:contentTypeVersion="16" ma:contentTypeDescription="Crée un document." ma:contentTypeScope="" ma:versionID="0bbe9464b69efa4fc0a6d772f098ec32">
  <xsd:schema xmlns:xsd="http://www.w3.org/2001/XMLSchema" xmlns:xs="http://www.w3.org/2001/XMLSchema" xmlns:p="http://schemas.microsoft.com/office/2006/metadata/properties" xmlns:ns2="dcc7eb91-c36d-436e-9d8e-870e0c73bcb3" xmlns:ns3="c154c284-10aa-433e-aeca-d4f6d484715b" targetNamespace="http://schemas.microsoft.com/office/2006/metadata/properties" ma:root="true" ma:fieldsID="eec7caad37776fa85b358d08bb2d7540" ns2:_="" ns3:_="">
    <xsd:import namespace="dcc7eb91-c36d-436e-9d8e-870e0c73bcb3"/>
    <xsd:import namespace="c154c284-10aa-433e-aeca-d4f6d484715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c7eb91-c36d-436e-9d8e-870e0c73bcb3"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d36bceed-0382-4c4b-b74b-b384e9957c51}" ma:internalName="TaxCatchAll" ma:showField="CatchAllData" ma:web="dcc7eb91-c36d-436e-9d8e-870e0c73bcb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c284-10aa-433e-aeca-d4f6d484715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4e15043b-7822-4bb9-a254-289c6b657911"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6483BA-283A-49E8-842E-EADA1A42C0D7}">
  <ds:schemaRefs>
    <ds:schemaRef ds:uri="http://schemas.microsoft.com/sharepoint/v3/contenttype/forms"/>
  </ds:schemaRefs>
</ds:datastoreItem>
</file>

<file path=customXml/itemProps2.xml><?xml version="1.0" encoding="utf-8"?>
<ds:datastoreItem xmlns:ds="http://schemas.openxmlformats.org/officeDocument/2006/customXml" ds:itemID="{B53B2953-A6F7-49D5-BCE7-0EA7BB799A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c7eb91-c36d-436e-9d8e-870e0c73bcb3"/>
    <ds:schemaRef ds:uri="c154c284-10aa-433e-aeca-d4f6d48471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DD484D0-703F-42E8-840B-F681997A2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Pages>
  <Words>1277</Words>
  <Characters>7027</Characters>
  <Application>Microsoft Office Word</Application>
  <DocSecurity>0</DocSecurity>
  <Lines>58</Lines>
  <Paragraphs>16</Paragraphs>
  <ScaleCrop>false</ScaleCrop>
  <HeadingPairs>
    <vt:vector size="4" baseType="variant">
      <vt:variant>
        <vt:lpstr>Título</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8288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essor</dc:creator>
  <cp:lastModifiedBy>Helene MACHADO</cp:lastModifiedBy>
  <cp:revision>7</cp:revision>
  <dcterms:created xsi:type="dcterms:W3CDTF">2022-10-25T14:38:00Z</dcterms:created>
  <dcterms:modified xsi:type="dcterms:W3CDTF">2022-12-08T15:23:00Z</dcterms:modified>
</cp:coreProperties>
</file>