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C0C" w:rsidRDefault="00372C0C" w:rsidP="00372C0C">
      <w:pPr>
        <w:ind w:firstLine="708"/>
      </w:pPr>
      <w:r>
        <w:t xml:space="preserve">                              </w:t>
      </w:r>
      <w:bookmarkStart w:id="0" w:name="_GoBack"/>
      <w:bookmarkEnd w:id="0"/>
    </w:p>
    <w:p w:rsidR="00556AA3" w:rsidRPr="00372C0C" w:rsidRDefault="00372C0C" w:rsidP="00372C0C">
      <w:pPr>
        <w:ind w:firstLine="708"/>
        <w:rPr>
          <w:b/>
          <w:sz w:val="28"/>
          <w:szCs w:val="28"/>
        </w:rPr>
      </w:pPr>
      <w:r w:rsidRPr="00372C0C">
        <w:rPr>
          <w:b/>
          <w:sz w:val="28"/>
          <w:szCs w:val="28"/>
        </w:rPr>
        <w:t xml:space="preserve">                                Projet huanitaire de solidarité Internationale </w:t>
      </w:r>
    </w:p>
    <w:p w:rsidR="009E43F3" w:rsidRPr="00A77718" w:rsidRDefault="009E43F3" w:rsidP="009E43F3">
      <w:pPr>
        <w:shd w:val="clear" w:color="auto" w:fill="FFFFFF"/>
        <w:spacing w:after="0" w:line="240" w:lineRule="auto"/>
        <w:outlineLvl w:val="0"/>
        <w:rPr>
          <w:rFonts w:ascii="Helvetica" w:eastAsia="Times New Roman" w:hAnsi="Helvetica" w:cs="Helvetica"/>
          <w:color w:val="333333"/>
          <w:kern w:val="36"/>
          <w:sz w:val="28"/>
          <w:szCs w:val="28"/>
          <w:lang w:eastAsia="fr-FR"/>
        </w:rPr>
      </w:pPr>
      <w:r>
        <w:rPr>
          <w:sz w:val="28"/>
          <w:szCs w:val="28"/>
        </w:rPr>
        <w:t xml:space="preserve">Intitulé : </w:t>
      </w:r>
      <w:r w:rsidRPr="009E43F3">
        <w:rPr>
          <w:rFonts w:ascii="Helvetica" w:eastAsia="Times New Roman" w:hAnsi="Helvetica" w:cs="Helvetica"/>
          <w:color w:val="333333"/>
          <w:kern w:val="36"/>
          <w:sz w:val="28"/>
          <w:szCs w:val="28"/>
          <w:u w:val="single"/>
          <w:lang w:eastAsia="fr-FR"/>
        </w:rPr>
        <w:t xml:space="preserve">Humanitaire et </w:t>
      </w:r>
      <w:r w:rsidRPr="009E43F3">
        <w:rPr>
          <w:rFonts w:ascii="Helvetica" w:eastAsia="Times New Roman" w:hAnsi="Helvetica" w:cs="Helvetica"/>
          <w:color w:val="333333"/>
          <w:kern w:val="36"/>
          <w:sz w:val="28"/>
          <w:szCs w:val="28"/>
          <w:u w:val="single"/>
          <w:lang w:eastAsia="fr-FR"/>
        </w:rPr>
        <w:t>projet d’éveil, d’éducation et d’insertion des enfants vulnérables au Togo</w:t>
      </w:r>
    </w:p>
    <w:p w:rsidR="00372C0C" w:rsidRDefault="00372C0C" w:rsidP="00372C0C">
      <w:pPr>
        <w:shd w:val="clear" w:color="auto" w:fill="FFFFFF"/>
        <w:spacing w:after="0" w:line="240" w:lineRule="auto"/>
        <w:outlineLvl w:val="0"/>
        <w:rPr>
          <w:rFonts w:ascii="Helvetica" w:eastAsia="Times New Roman" w:hAnsi="Helvetica" w:cs="Helvetica"/>
          <w:color w:val="333333"/>
          <w:kern w:val="36"/>
          <w:sz w:val="28"/>
          <w:szCs w:val="28"/>
          <w:lang w:eastAsia="fr-FR"/>
        </w:rPr>
      </w:pPr>
    </w:p>
    <w:p w:rsidR="00372C0C" w:rsidRPr="00CB07AD" w:rsidRDefault="00372C0C" w:rsidP="00372C0C">
      <w:pPr>
        <w:shd w:val="clear" w:color="auto" w:fill="FFFFFF"/>
        <w:spacing w:after="0" w:line="240" w:lineRule="auto"/>
        <w:outlineLvl w:val="0"/>
        <w:rPr>
          <w:rFonts w:ascii="Helvetica" w:eastAsia="Times New Roman" w:hAnsi="Helvetica" w:cs="Helvetica"/>
          <w:color w:val="333333"/>
          <w:kern w:val="36"/>
          <w:sz w:val="28"/>
          <w:szCs w:val="28"/>
          <w:lang w:eastAsia="fr-FR"/>
        </w:rPr>
      </w:pPr>
    </w:p>
    <w:p w:rsidR="00372C0C" w:rsidRDefault="00372C0C" w:rsidP="00372C0C">
      <w:pPr>
        <w:pBdr>
          <w:bottom w:val="single" w:sz="4" w:space="1" w:color="auto"/>
        </w:pBdr>
        <w:rPr>
          <w:sz w:val="28"/>
          <w:szCs w:val="28"/>
        </w:rPr>
      </w:pPr>
      <w:r>
        <w:rPr>
          <w:sz w:val="28"/>
          <w:szCs w:val="28"/>
        </w:rPr>
        <w:t>Lieu : Lomé-Togo</w:t>
      </w:r>
    </w:p>
    <w:p w:rsidR="00372C0C" w:rsidRPr="00A77718" w:rsidRDefault="00372C0C" w:rsidP="00372C0C">
      <w:pPr>
        <w:pBdr>
          <w:bottom w:val="single" w:sz="4" w:space="1" w:color="auto"/>
        </w:pBdr>
        <w:shd w:val="clear" w:color="auto" w:fill="F9F9F9"/>
        <w:spacing w:after="150" w:line="240" w:lineRule="auto"/>
        <w:rPr>
          <w:rFonts w:ascii="Times New Roman" w:eastAsia="Times New Roman" w:hAnsi="Times New Roman" w:cs="Times New Roman"/>
          <w:sz w:val="28"/>
          <w:szCs w:val="28"/>
          <w:lang w:eastAsia="fr-FR"/>
        </w:rPr>
      </w:pPr>
      <w:r w:rsidRPr="00A77718">
        <w:rPr>
          <w:rFonts w:ascii="Times New Roman" w:eastAsia="Times New Roman" w:hAnsi="Times New Roman" w:cs="Times New Roman"/>
          <w:b/>
          <w:bCs/>
          <w:sz w:val="28"/>
          <w:szCs w:val="28"/>
          <w:lang w:eastAsia="fr-FR"/>
        </w:rPr>
        <w:br/>
        <w:t>ESDEV (Ensemble Soutenons le Développement)</w:t>
      </w:r>
      <w:r w:rsidRPr="00A77718">
        <w:rPr>
          <w:rFonts w:ascii="Times New Roman" w:eastAsia="Times New Roman" w:hAnsi="Times New Roman" w:cs="Times New Roman"/>
          <w:sz w:val="28"/>
          <w:szCs w:val="28"/>
          <w:lang w:eastAsia="fr-FR"/>
        </w:rPr>
        <w:t> est une association créée en France par un groupe d’étudiants de la diaspora d’Afrique noire de la France associés aux autochtones français.</w:t>
      </w:r>
    </w:p>
    <w:p w:rsidR="00372C0C" w:rsidRPr="00A77718" w:rsidRDefault="00372C0C" w:rsidP="00372C0C">
      <w:pPr>
        <w:pBdr>
          <w:bottom w:val="single" w:sz="4" w:space="1" w:color="auto"/>
        </w:pBdr>
        <w:shd w:val="clear" w:color="auto" w:fill="F9F9F9"/>
        <w:spacing w:after="150" w:line="240" w:lineRule="auto"/>
        <w:rPr>
          <w:rFonts w:ascii="Times New Roman" w:eastAsia="Times New Roman" w:hAnsi="Times New Roman" w:cs="Times New Roman"/>
          <w:sz w:val="28"/>
          <w:szCs w:val="28"/>
          <w:lang w:eastAsia="fr-FR"/>
        </w:rPr>
      </w:pPr>
      <w:r w:rsidRPr="00A77718">
        <w:rPr>
          <w:rFonts w:ascii="Times New Roman" w:eastAsia="Times New Roman" w:hAnsi="Times New Roman" w:cs="Times New Roman"/>
          <w:sz w:val="28"/>
          <w:szCs w:val="28"/>
          <w:lang w:eastAsia="fr-FR"/>
        </w:rPr>
        <w:t>Elle dispose d'une représentation locale nationale au Togo (Afrique de l'Ouest) et d’un partenaire local togolais HICA ( Horizon Initiatives Culturelles et Artisanales)</w:t>
      </w:r>
    </w:p>
    <w:p w:rsidR="00372C0C" w:rsidRPr="00A77718" w:rsidRDefault="00372C0C" w:rsidP="00372C0C">
      <w:pPr>
        <w:pBdr>
          <w:bottom w:val="single" w:sz="4" w:space="1" w:color="auto"/>
        </w:pBdr>
        <w:shd w:val="clear" w:color="auto" w:fill="F9F9F9"/>
        <w:spacing w:after="150" w:line="240" w:lineRule="auto"/>
        <w:rPr>
          <w:rFonts w:ascii="Times New Roman" w:eastAsia="Times New Roman" w:hAnsi="Times New Roman" w:cs="Times New Roman"/>
          <w:sz w:val="28"/>
          <w:szCs w:val="28"/>
          <w:lang w:eastAsia="fr-FR"/>
        </w:rPr>
      </w:pPr>
      <w:r w:rsidRPr="00A77718">
        <w:rPr>
          <w:rFonts w:ascii="Times New Roman" w:eastAsia="Times New Roman" w:hAnsi="Times New Roman" w:cs="Times New Roman"/>
          <w:sz w:val="28"/>
          <w:szCs w:val="28"/>
          <w:lang w:eastAsia="fr-FR"/>
        </w:rPr>
        <w:t>Guidés par un esprit humanitaire et soucieux d’un lendemain meilleur des populations rurales et périurbaines d’Afrique noire</w:t>
      </w:r>
      <w:r w:rsidRPr="00A77718">
        <w:rPr>
          <w:rFonts w:ascii="Times New Roman" w:eastAsia="Times New Roman" w:hAnsi="Times New Roman" w:cs="Times New Roman"/>
          <w:b/>
          <w:bCs/>
          <w:sz w:val="28"/>
          <w:szCs w:val="28"/>
          <w:lang w:eastAsia="fr-FR"/>
        </w:rPr>
        <w:t> ESDEV</w:t>
      </w:r>
      <w:r w:rsidRPr="00A77718">
        <w:rPr>
          <w:rFonts w:ascii="Times New Roman" w:eastAsia="Times New Roman" w:hAnsi="Times New Roman" w:cs="Times New Roman"/>
          <w:sz w:val="28"/>
          <w:szCs w:val="28"/>
          <w:lang w:eastAsia="fr-FR"/>
        </w:rPr>
        <w:t> offre aux étudiants ; stagiaires et bénévoles soucieux de se rendre utiles aux communautés urbaines et rurales des chantiers et stages humanitaires dans les domaines de la </w:t>
      </w:r>
      <w:r w:rsidRPr="00A77718">
        <w:rPr>
          <w:rFonts w:ascii="Times New Roman" w:eastAsia="Times New Roman" w:hAnsi="Times New Roman" w:cs="Times New Roman"/>
          <w:b/>
          <w:bCs/>
          <w:sz w:val="28"/>
          <w:szCs w:val="28"/>
          <w:lang w:eastAsia="fr-FR"/>
        </w:rPr>
        <w:t>Sante, Education et Environnement</w:t>
      </w:r>
      <w:r w:rsidRPr="00A77718">
        <w:rPr>
          <w:rFonts w:ascii="Times New Roman" w:eastAsia="Times New Roman" w:hAnsi="Times New Roman" w:cs="Times New Roman"/>
          <w:sz w:val="28"/>
          <w:szCs w:val="28"/>
          <w:lang w:eastAsia="fr-FR"/>
        </w:rPr>
        <w:t>, Economie Sociale, droit humain, entrepreneuriat social.</w:t>
      </w:r>
    </w:p>
    <w:p w:rsidR="00372C0C" w:rsidRPr="00A77718" w:rsidRDefault="00372C0C" w:rsidP="00372C0C">
      <w:pPr>
        <w:pBdr>
          <w:bottom w:val="single" w:sz="4" w:space="1" w:color="auto"/>
        </w:pBdr>
        <w:shd w:val="clear" w:color="auto" w:fill="F9F9F9"/>
        <w:spacing w:after="150" w:line="240" w:lineRule="auto"/>
        <w:rPr>
          <w:rFonts w:ascii="Times New Roman" w:eastAsia="Times New Roman" w:hAnsi="Times New Roman" w:cs="Times New Roman"/>
          <w:sz w:val="28"/>
          <w:szCs w:val="28"/>
          <w:lang w:eastAsia="fr-FR"/>
        </w:rPr>
      </w:pPr>
      <w:r w:rsidRPr="00A77718">
        <w:rPr>
          <w:rFonts w:ascii="Times New Roman" w:eastAsia="Times New Roman" w:hAnsi="Times New Roman" w:cs="Times New Roman"/>
          <w:sz w:val="28"/>
          <w:szCs w:val="28"/>
          <w:lang w:eastAsia="fr-FR"/>
        </w:rPr>
        <w:t>ESDEV est une fenêtre ouverte pour découvrir les réalités du monde de travail en Afrique noire ; ceci par le biais des projets de développement.</w:t>
      </w:r>
    </w:p>
    <w:p w:rsidR="00372C0C" w:rsidRPr="00A77718" w:rsidRDefault="00372C0C" w:rsidP="00372C0C">
      <w:pPr>
        <w:pBdr>
          <w:bottom w:val="single" w:sz="4" w:space="1" w:color="auto"/>
        </w:pBdr>
        <w:shd w:val="clear" w:color="auto" w:fill="F9F9F9"/>
        <w:spacing w:after="150" w:line="240" w:lineRule="auto"/>
        <w:rPr>
          <w:rFonts w:ascii="Times New Roman" w:eastAsia="Times New Roman" w:hAnsi="Times New Roman" w:cs="Times New Roman"/>
          <w:sz w:val="28"/>
          <w:szCs w:val="28"/>
          <w:lang w:eastAsia="fr-FR"/>
        </w:rPr>
      </w:pPr>
      <w:r w:rsidRPr="00A77718">
        <w:rPr>
          <w:rFonts w:ascii="Times New Roman" w:eastAsia="Times New Roman" w:hAnsi="Times New Roman" w:cs="Times New Roman"/>
          <w:sz w:val="28"/>
          <w:szCs w:val="28"/>
          <w:lang w:eastAsia="fr-FR"/>
        </w:rPr>
        <w:br/>
      </w:r>
      <w:r w:rsidRPr="00A77718">
        <w:rPr>
          <w:rFonts w:ascii="Times New Roman" w:eastAsia="Times New Roman" w:hAnsi="Times New Roman" w:cs="Times New Roman"/>
          <w:b/>
          <w:bCs/>
          <w:sz w:val="28"/>
          <w:szCs w:val="28"/>
          <w:lang w:eastAsia="fr-FR"/>
        </w:rPr>
        <w:t>Association ESDEV VOLONTARIAT</w:t>
      </w:r>
      <w:r w:rsidRPr="00A77718">
        <w:rPr>
          <w:rFonts w:ascii="Times New Roman" w:eastAsia="Times New Roman" w:hAnsi="Times New Roman" w:cs="Times New Roman"/>
          <w:b/>
          <w:bCs/>
          <w:sz w:val="28"/>
          <w:szCs w:val="28"/>
          <w:lang w:eastAsia="fr-FR"/>
        </w:rPr>
        <w:br/>
        <w:t>Ensemble Soutenons le Développement</w:t>
      </w:r>
      <w:r w:rsidRPr="00A77718">
        <w:rPr>
          <w:rFonts w:ascii="Times New Roman" w:eastAsia="Times New Roman" w:hAnsi="Times New Roman" w:cs="Times New Roman"/>
          <w:b/>
          <w:bCs/>
          <w:sz w:val="28"/>
          <w:szCs w:val="28"/>
          <w:lang w:eastAsia="fr-FR"/>
        </w:rPr>
        <w:br/>
        <w:t>Maison de la Vie Associative</w:t>
      </w:r>
      <w:r w:rsidRPr="00A77718">
        <w:rPr>
          <w:rFonts w:ascii="Times New Roman" w:eastAsia="Times New Roman" w:hAnsi="Times New Roman" w:cs="Times New Roman"/>
          <w:b/>
          <w:bCs/>
          <w:sz w:val="28"/>
          <w:szCs w:val="28"/>
          <w:lang w:eastAsia="fr-FR"/>
        </w:rPr>
        <w:br/>
        <w:t>Terre Plein du Jeu de Mail, Rue du 11 novembre 1918</w:t>
      </w:r>
      <w:r w:rsidRPr="00A77718">
        <w:rPr>
          <w:rFonts w:ascii="Times New Roman" w:eastAsia="Times New Roman" w:hAnsi="Times New Roman" w:cs="Times New Roman"/>
          <w:b/>
          <w:bCs/>
          <w:sz w:val="28"/>
          <w:szCs w:val="28"/>
          <w:lang w:eastAsia="fr-FR"/>
        </w:rPr>
        <w:br/>
        <w:t>59140 DUNKERQUE</w:t>
      </w:r>
    </w:p>
    <w:p w:rsidR="00372C0C" w:rsidRPr="00A77718" w:rsidRDefault="00372C0C" w:rsidP="00372C0C">
      <w:pPr>
        <w:pBdr>
          <w:bottom w:val="single" w:sz="4" w:space="1" w:color="auto"/>
        </w:pBdr>
        <w:shd w:val="clear" w:color="auto" w:fill="F9F9F9"/>
        <w:spacing w:after="150" w:line="240" w:lineRule="auto"/>
        <w:rPr>
          <w:rFonts w:ascii="Times New Roman" w:eastAsia="Times New Roman" w:hAnsi="Times New Roman" w:cs="Times New Roman"/>
          <w:sz w:val="28"/>
          <w:szCs w:val="28"/>
          <w:lang w:eastAsia="fr-FR"/>
        </w:rPr>
      </w:pPr>
      <w:r w:rsidRPr="00A77718">
        <w:rPr>
          <w:rFonts w:ascii="Times New Roman" w:eastAsia="Times New Roman" w:hAnsi="Times New Roman" w:cs="Times New Roman"/>
          <w:b/>
          <w:bCs/>
          <w:sz w:val="28"/>
          <w:szCs w:val="28"/>
          <w:lang w:eastAsia="fr-FR"/>
        </w:rPr>
        <w:t>Email : </w:t>
      </w:r>
      <w:hyperlink r:id="rId8" w:history="1">
        <w:r w:rsidRPr="00A77718">
          <w:rPr>
            <w:rFonts w:ascii="Times New Roman" w:eastAsia="Times New Roman" w:hAnsi="Times New Roman" w:cs="Times New Roman"/>
            <w:b/>
            <w:bCs/>
            <w:color w:val="428BCA"/>
            <w:sz w:val="28"/>
            <w:szCs w:val="28"/>
            <w:lang w:eastAsia="fr-FR"/>
          </w:rPr>
          <w:t>esdev.volontariat@gmail</w:t>
        </w:r>
      </w:hyperlink>
      <w:r w:rsidRPr="00A77718">
        <w:rPr>
          <w:rFonts w:ascii="Times New Roman" w:eastAsia="Times New Roman" w:hAnsi="Times New Roman" w:cs="Times New Roman"/>
          <w:b/>
          <w:bCs/>
          <w:sz w:val="28"/>
          <w:szCs w:val="28"/>
          <w:lang w:eastAsia="fr-FR"/>
        </w:rPr>
        <w:t>.com</w:t>
      </w:r>
    </w:p>
    <w:p w:rsidR="00372C0C" w:rsidRPr="00A77718" w:rsidRDefault="00372C0C" w:rsidP="00372C0C">
      <w:pPr>
        <w:pBdr>
          <w:bottom w:val="single" w:sz="4" w:space="1" w:color="auto"/>
        </w:pBdr>
        <w:shd w:val="clear" w:color="auto" w:fill="F9F9F9"/>
        <w:spacing w:after="150" w:line="240" w:lineRule="auto"/>
        <w:rPr>
          <w:rFonts w:ascii="Times New Roman" w:eastAsia="Times New Roman" w:hAnsi="Times New Roman" w:cs="Times New Roman"/>
          <w:sz w:val="28"/>
          <w:szCs w:val="28"/>
          <w:lang w:eastAsia="fr-FR"/>
        </w:rPr>
      </w:pPr>
      <w:r w:rsidRPr="00A77718">
        <w:rPr>
          <w:rFonts w:ascii="Times New Roman" w:eastAsia="Times New Roman" w:hAnsi="Times New Roman" w:cs="Times New Roman"/>
          <w:b/>
          <w:bCs/>
          <w:sz w:val="28"/>
          <w:szCs w:val="28"/>
          <w:lang w:eastAsia="fr-FR"/>
        </w:rPr>
        <w:lastRenderedPageBreak/>
        <w:t>Site : </w:t>
      </w:r>
      <w:hyperlink r:id="rId9" w:history="1">
        <w:r w:rsidRPr="00A77718">
          <w:rPr>
            <w:rFonts w:ascii="Times New Roman" w:eastAsia="Times New Roman" w:hAnsi="Times New Roman" w:cs="Times New Roman"/>
            <w:b/>
            <w:bCs/>
            <w:color w:val="428BCA"/>
            <w:sz w:val="28"/>
            <w:szCs w:val="28"/>
            <w:lang w:eastAsia="fr-FR"/>
          </w:rPr>
          <w:t>www.esdev-volontariat.org</w:t>
        </w:r>
      </w:hyperlink>
    </w:p>
    <w:p w:rsidR="00372C0C" w:rsidRPr="00A77718" w:rsidRDefault="00372C0C" w:rsidP="00372C0C">
      <w:pPr>
        <w:pBdr>
          <w:bottom w:val="single" w:sz="4" w:space="1" w:color="auto"/>
        </w:pBdr>
        <w:shd w:val="clear" w:color="auto" w:fill="F9F9F9"/>
        <w:spacing w:after="150" w:line="240" w:lineRule="auto"/>
        <w:rPr>
          <w:rFonts w:ascii="Times New Roman" w:eastAsia="Times New Roman" w:hAnsi="Times New Roman" w:cs="Times New Roman"/>
          <w:sz w:val="28"/>
          <w:szCs w:val="28"/>
          <w:lang w:eastAsia="fr-FR"/>
        </w:rPr>
      </w:pPr>
      <w:r w:rsidRPr="00A77718">
        <w:rPr>
          <w:rFonts w:ascii="Times New Roman" w:eastAsia="Times New Roman" w:hAnsi="Times New Roman" w:cs="Times New Roman"/>
          <w:b/>
          <w:bCs/>
          <w:sz w:val="28"/>
          <w:szCs w:val="28"/>
          <w:lang w:eastAsia="fr-FR"/>
        </w:rPr>
        <w:t> Tel : 33 751 50 75 72 (France)</w:t>
      </w:r>
    </w:p>
    <w:p w:rsidR="00372C0C" w:rsidRPr="00A77718" w:rsidRDefault="00372C0C" w:rsidP="00372C0C">
      <w:pPr>
        <w:pBdr>
          <w:bottom w:val="single" w:sz="4" w:space="1" w:color="auto"/>
        </w:pBdr>
        <w:shd w:val="clear" w:color="auto" w:fill="F9F9F9"/>
        <w:spacing w:after="150" w:line="240" w:lineRule="auto"/>
        <w:rPr>
          <w:rFonts w:ascii="Times New Roman" w:eastAsia="Times New Roman" w:hAnsi="Times New Roman" w:cs="Times New Roman"/>
          <w:sz w:val="28"/>
          <w:szCs w:val="28"/>
          <w:lang w:eastAsia="fr-FR"/>
        </w:rPr>
      </w:pPr>
      <w:r w:rsidRPr="00A77718">
        <w:rPr>
          <w:rFonts w:ascii="Times New Roman" w:eastAsia="Times New Roman" w:hAnsi="Times New Roman" w:cs="Times New Roman"/>
          <w:b/>
          <w:bCs/>
          <w:sz w:val="28"/>
          <w:szCs w:val="28"/>
          <w:lang w:eastAsia="fr-FR"/>
        </w:rPr>
        <w:t> : (00228) 70511691(Togo )</w:t>
      </w:r>
    </w:p>
    <w:p w:rsidR="00372C0C" w:rsidRDefault="00372C0C"/>
    <w:p w:rsidR="009E43F3" w:rsidRPr="009E43F3" w:rsidRDefault="00D634D8" w:rsidP="009E43F3">
      <w:pPr>
        <w:rPr>
          <w:u w:val="single"/>
        </w:rPr>
      </w:pPr>
      <w:r w:rsidRPr="009E43F3">
        <w:rPr>
          <w:rStyle w:val="lev"/>
          <w:sz w:val="28"/>
          <w:szCs w:val="28"/>
          <w:u w:val="single"/>
        </w:rPr>
        <w:t>Contexte et objectifs du projet</w:t>
      </w:r>
    </w:p>
    <w:p w:rsidR="009E43F3" w:rsidRPr="00A77718" w:rsidRDefault="009E43F3" w:rsidP="009E43F3">
      <w:pPr>
        <w:spacing w:after="150" w:line="240" w:lineRule="auto"/>
        <w:rPr>
          <w:rFonts w:ascii="Helvetica" w:eastAsia="Times New Roman" w:hAnsi="Helvetica" w:cs="Helvetica"/>
          <w:color w:val="333333"/>
          <w:sz w:val="28"/>
          <w:szCs w:val="28"/>
          <w:lang w:eastAsia="fr-FR"/>
        </w:rPr>
      </w:pPr>
      <w:r w:rsidRPr="00A77718">
        <w:rPr>
          <w:rFonts w:ascii="Helvetica" w:eastAsia="Times New Roman" w:hAnsi="Helvetica" w:cs="Helvetica"/>
          <w:color w:val="333333"/>
          <w:sz w:val="28"/>
          <w:szCs w:val="28"/>
          <w:lang w:eastAsia="fr-FR"/>
        </w:rPr>
        <w:t>L’ile récréative annacybèle est un projet culturel  d’animation d’un centre culturel et d’un site récréatif. Elle   s’adresse  à tous les habitants du quartier Zanguera, un banlieue de la capitale Lomé.  Elle comporte un bar restaurant  ainsi qu’un site d’animation  globale, de médiation sociale et culturelle</w:t>
      </w:r>
    </w:p>
    <w:p w:rsidR="009E43F3" w:rsidRPr="00A77718" w:rsidRDefault="009E43F3" w:rsidP="009E43F3">
      <w:pPr>
        <w:spacing w:after="150" w:line="240" w:lineRule="auto"/>
        <w:rPr>
          <w:rFonts w:ascii="Helvetica" w:eastAsia="Times New Roman" w:hAnsi="Helvetica" w:cs="Helvetica"/>
          <w:color w:val="333333"/>
          <w:sz w:val="28"/>
          <w:szCs w:val="28"/>
          <w:lang w:eastAsia="fr-FR"/>
        </w:rPr>
      </w:pPr>
      <w:r w:rsidRPr="00A77718">
        <w:rPr>
          <w:rFonts w:ascii="Helvetica" w:eastAsia="Times New Roman" w:hAnsi="Helvetica" w:cs="Helvetica"/>
          <w:color w:val="333333"/>
          <w:sz w:val="28"/>
          <w:szCs w:val="28"/>
          <w:lang w:eastAsia="fr-FR"/>
        </w:rPr>
        <w:t>Elle inaugure  un projet intitulé «jardin d’éveil, d’éducation  et d’insertion des enfants en difficultés ». Le projet part du principe que le grand souci des enfants des écoles publiques est la lecture. Dans ces écoles publiques les enfants dépassent 100 élèves par classe et la majorité de ces enfants échappent à l’encadrement du maitre ou maitresse de classe. Ils sont donc incapables   de lire et de comprendre un texte simple. Ils ne peuvent alors pas développer leur capacité d’écoute et de concentration et ont des problèmes d’acquisition de langage</w:t>
      </w:r>
    </w:p>
    <w:p w:rsidR="009E43F3" w:rsidRPr="00A77718" w:rsidRDefault="009E43F3" w:rsidP="009E43F3">
      <w:pPr>
        <w:spacing w:after="150" w:line="240" w:lineRule="auto"/>
        <w:rPr>
          <w:rFonts w:ascii="Helvetica" w:eastAsia="Times New Roman" w:hAnsi="Helvetica" w:cs="Helvetica"/>
          <w:color w:val="333333"/>
          <w:sz w:val="28"/>
          <w:szCs w:val="28"/>
          <w:lang w:eastAsia="fr-FR"/>
        </w:rPr>
      </w:pPr>
      <w:r w:rsidRPr="00A77718">
        <w:rPr>
          <w:rFonts w:ascii="Helvetica" w:eastAsia="Times New Roman" w:hAnsi="Helvetica" w:cs="Helvetica"/>
          <w:color w:val="333333"/>
          <w:sz w:val="28"/>
          <w:szCs w:val="28"/>
          <w:lang w:eastAsia="fr-FR"/>
        </w:rPr>
        <w:t>   </w:t>
      </w:r>
      <w:r w:rsidRPr="00A77718">
        <w:rPr>
          <w:rFonts w:ascii="Helvetica" w:eastAsia="Times New Roman" w:hAnsi="Helvetica" w:cs="Helvetica"/>
          <w:b/>
          <w:bCs/>
          <w:color w:val="333333"/>
          <w:sz w:val="28"/>
          <w:szCs w:val="28"/>
          <w:lang w:eastAsia="fr-FR"/>
        </w:rPr>
        <w:t>But                                                                                   </w:t>
      </w:r>
    </w:p>
    <w:p w:rsidR="009E43F3" w:rsidRPr="00A77718" w:rsidRDefault="009E43F3" w:rsidP="009E43F3">
      <w:pPr>
        <w:spacing w:after="150" w:line="240" w:lineRule="auto"/>
        <w:rPr>
          <w:rFonts w:ascii="Helvetica" w:eastAsia="Times New Roman" w:hAnsi="Helvetica" w:cs="Helvetica"/>
          <w:color w:val="333333"/>
          <w:sz w:val="28"/>
          <w:szCs w:val="28"/>
          <w:lang w:eastAsia="fr-FR"/>
        </w:rPr>
      </w:pPr>
      <w:r w:rsidRPr="00A77718">
        <w:rPr>
          <w:rFonts w:ascii="Helvetica" w:eastAsia="Times New Roman" w:hAnsi="Helvetica" w:cs="Helvetica"/>
          <w:color w:val="333333"/>
          <w:sz w:val="28"/>
          <w:szCs w:val="28"/>
          <w:lang w:eastAsia="fr-FR"/>
        </w:rPr>
        <w:t>Ce projet développe une mobilisation communautaire autour  de l’encadrement  des enfants en impliquant les parents et les adultes à  un éveil en faveur de la promotion du gout de la lecture  et du savoir-faire en la matière.</w:t>
      </w:r>
    </w:p>
    <w:p w:rsidR="009E43F3" w:rsidRPr="00A77718" w:rsidRDefault="009E43F3" w:rsidP="009E43F3">
      <w:pPr>
        <w:spacing w:after="150" w:line="240" w:lineRule="auto"/>
        <w:rPr>
          <w:rFonts w:ascii="Helvetica" w:eastAsia="Times New Roman" w:hAnsi="Helvetica" w:cs="Helvetica"/>
          <w:color w:val="333333"/>
          <w:sz w:val="28"/>
          <w:szCs w:val="28"/>
          <w:lang w:eastAsia="fr-FR"/>
        </w:rPr>
      </w:pPr>
      <w:r w:rsidRPr="00A77718">
        <w:rPr>
          <w:rFonts w:ascii="Helvetica" w:eastAsia="Times New Roman" w:hAnsi="Helvetica" w:cs="Helvetica"/>
          <w:b/>
          <w:bCs/>
          <w:color w:val="333333"/>
          <w:sz w:val="28"/>
          <w:szCs w:val="28"/>
          <w:lang w:eastAsia="fr-FR"/>
        </w:rPr>
        <w:t>Objectifs</w:t>
      </w:r>
    </w:p>
    <w:p w:rsidR="009E43F3" w:rsidRPr="00A77718" w:rsidRDefault="009E43F3" w:rsidP="009E43F3">
      <w:pPr>
        <w:numPr>
          <w:ilvl w:val="0"/>
          <w:numId w:val="12"/>
        </w:numPr>
        <w:spacing w:before="100" w:beforeAutospacing="1" w:after="100" w:afterAutospacing="1" w:line="240" w:lineRule="auto"/>
        <w:ind w:left="225"/>
        <w:rPr>
          <w:rFonts w:ascii="Helvetica" w:eastAsia="Times New Roman" w:hAnsi="Helvetica" w:cs="Helvetica"/>
          <w:color w:val="333333"/>
          <w:sz w:val="28"/>
          <w:szCs w:val="28"/>
          <w:lang w:eastAsia="fr-FR"/>
        </w:rPr>
      </w:pPr>
      <w:r w:rsidRPr="00A77718">
        <w:rPr>
          <w:rFonts w:ascii="Helvetica" w:eastAsia="Times New Roman" w:hAnsi="Helvetica" w:cs="Helvetica"/>
          <w:b/>
          <w:bCs/>
          <w:color w:val="333333"/>
          <w:sz w:val="28"/>
          <w:szCs w:val="28"/>
          <w:lang w:eastAsia="fr-FR"/>
        </w:rPr>
        <w:t>Contribuer à améliorer le niveau de lecture et d’apprentissage des enfants en difficultés du quartier Zanguera ….</w:t>
      </w:r>
    </w:p>
    <w:p w:rsidR="009E43F3" w:rsidRPr="00A77718" w:rsidRDefault="009E43F3" w:rsidP="009E43F3">
      <w:pPr>
        <w:numPr>
          <w:ilvl w:val="0"/>
          <w:numId w:val="12"/>
        </w:numPr>
        <w:spacing w:before="100" w:beforeAutospacing="1" w:after="100" w:afterAutospacing="1" w:line="240" w:lineRule="auto"/>
        <w:ind w:left="225"/>
        <w:rPr>
          <w:rFonts w:ascii="Helvetica" w:eastAsia="Times New Roman" w:hAnsi="Helvetica" w:cs="Helvetica"/>
          <w:color w:val="333333"/>
          <w:sz w:val="28"/>
          <w:szCs w:val="28"/>
          <w:lang w:eastAsia="fr-FR"/>
        </w:rPr>
      </w:pPr>
      <w:r w:rsidRPr="00A77718">
        <w:rPr>
          <w:rFonts w:ascii="Helvetica" w:eastAsia="Times New Roman" w:hAnsi="Helvetica" w:cs="Helvetica"/>
          <w:b/>
          <w:bCs/>
          <w:color w:val="333333"/>
          <w:sz w:val="28"/>
          <w:szCs w:val="28"/>
          <w:lang w:eastAsia="fr-FR"/>
        </w:rPr>
        <w:lastRenderedPageBreak/>
        <w:t>Créer une dynamique communautaire d’éveil de conscience sur  le problème de  lecture qui gangrène surtout l’école publique togolaise à effectif pléthorique dans les classes</w:t>
      </w:r>
    </w:p>
    <w:p w:rsidR="009E43F3" w:rsidRPr="00A77718" w:rsidRDefault="009E43F3" w:rsidP="009E43F3">
      <w:pPr>
        <w:numPr>
          <w:ilvl w:val="0"/>
          <w:numId w:val="12"/>
        </w:numPr>
        <w:spacing w:before="100" w:beforeAutospacing="1" w:after="100" w:afterAutospacing="1" w:line="240" w:lineRule="auto"/>
        <w:ind w:left="225"/>
        <w:rPr>
          <w:rFonts w:ascii="Helvetica" w:eastAsia="Times New Roman" w:hAnsi="Helvetica" w:cs="Helvetica"/>
          <w:color w:val="333333"/>
          <w:sz w:val="28"/>
          <w:szCs w:val="28"/>
          <w:lang w:eastAsia="fr-FR"/>
        </w:rPr>
      </w:pPr>
      <w:r w:rsidRPr="00A77718">
        <w:rPr>
          <w:rFonts w:ascii="Helvetica" w:eastAsia="Times New Roman" w:hAnsi="Helvetica" w:cs="Helvetica"/>
          <w:b/>
          <w:bCs/>
          <w:color w:val="333333"/>
          <w:sz w:val="28"/>
          <w:szCs w:val="28"/>
          <w:lang w:eastAsia="fr-FR"/>
        </w:rPr>
        <w:t>Animer l’ile récréative  annacybèle par des activités culturelles d’épanouissement des personnes vulnérables et des enfants en particuliers </w:t>
      </w:r>
    </w:p>
    <w:p w:rsidR="009E43F3" w:rsidRPr="00A77718" w:rsidRDefault="009E43F3" w:rsidP="009E43F3">
      <w:pPr>
        <w:numPr>
          <w:ilvl w:val="0"/>
          <w:numId w:val="12"/>
        </w:numPr>
        <w:spacing w:before="100" w:beforeAutospacing="1" w:after="100" w:afterAutospacing="1" w:line="240" w:lineRule="auto"/>
        <w:ind w:left="225"/>
        <w:rPr>
          <w:rFonts w:ascii="Helvetica" w:eastAsia="Times New Roman" w:hAnsi="Helvetica" w:cs="Helvetica"/>
          <w:color w:val="333333"/>
          <w:sz w:val="28"/>
          <w:szCs w:val="28"/>
          <w:lang w:eastAsia="fr-FR"/>
        </w:rPr>
      </w:pPr>
      <w:r w:rsidRPr="00A77718">
        <w:rPr>
          <w:rFonts w:ascii="Helvetica" w:eastAsia="Times New Roman" w:hAnsi="Helvetica" w:cs="Helvetica"/>
          <w:b/>
          <w:bCs/>
          <w:color w:val="333333"/>
          <w:sz w:val="28"/>
          <w:szCs w:val="28"/>
          <w:lang w:eastAsia="fr-FR"/>
        </w:rPr>
        <w:t>Promouvoir l’émergence communautaire  du  centre par le renforcement de collaboration avec des partenaires culturels et des institutions publiques et d'aide </w:t>
      </w:r>
    </w:p>
    <w:p w:rsidR="00372C0C" w:rsidRPr="00372C0C" w:rsidRDefault="00372C0C" w:rsidP="00372C0C"/>
    <w:sectPr w:rsidR="00372C0C" w:rsidRPr="00372C0C" w:rsidSect="000D773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B52" w:rsidRDefault="000C2B52" w:rsidP="00473CBF">
      <w:pPr>
        <w:spacing w:after="0" w:line="240" w:lineRule="auto"/>
      </w:pPr>
      <w:r>
        <w:separator/>
      </w:r>
    </w:p>
  </w:endnote>
  <w:endnote w:type="continuationSeparator" w:id="0">
    <w:p w:rsidR="000C2B52" w:rsidRDefault="000C2B52" w:rsidP="0047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088" w:rsidRDefault="000C2B52">
    <w:pPr>
      <w:pStyle w:val="Pieddepage"/>
      <w:rPr>
        <w:rFonts w:ascii="Bradley Hand ITC" w:hAnsi="Bradley Hand ITC"/>
        <w:b/>
        <w:color w:val="00B050"/>
        <w:sz w:val="48"/>
      </w:rPr>
    </w:pPr>
    <w:r>
      <w:rPr>
        <w:rFonts w:ascii="Bradley Hand ITC" w:hAnsi="Bradley Hand ITC"/>
        <w:b/>
        <w:color w:val="00B050"/>
        <w:sz w:val="48"/>
      </w:rPr>
      <w:pict>
        <v:rect id="_x0000_i1026" style="width:453.6pt;height:3pt" o:hralign="center" o:hrstd="t" o:hrnoshade="t" o:hr="t" fillcolor="#c00000" stroked="f"/>
      </w:pict>
    </w:r>
  </w:p>
  <w:p w:rsidR="00EC7088" w:rsidRDefault="00893C2C" w:rsidP="00EC7088">
    <w:pPr>
      <w:pStyle w:val="Pieddepage"/>
      <w:pBdr>
        <w:left w:val="single" w:sz="18" w:space="0" w:color="00B050"/>
      </w:pBdr>
    </w:pP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3596005</wp:posOffset>
              </wp:positionH>
              <wp:positionV relativeFrom="paragraph">
                <wp:posOffset>162560</wp:posOffset>
              </wp:positionV>
              <wp:extent cx="1971675" cy="1038225"/>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038225"/>
                      </a:xfrm>
                      <a:prstGeom prst="rect">
                        <a:avLst/>
                      </a:prstGeom>
                      <a:noFill/>
                      <a:ln w="9525">
                        <a:noFill/>
                        <a:miter lim="800000"/>
                        <a:headEnd/>
                        <a:tailEnd/>
                      </a:ln>
                    </wps:spPr>
                    <wps:txbx>
                      <w:txbxContent>
                        <w:p w:rsidR="00304216" w:rsidRDefault="00304216">
                          <w:r>
                            <w:t>France : 0033 7.51.50.75.72</w:t>
                          </w:r>
                        </w:p>
                        <w:p w:rsidR="00304216" w:rsidRDefault="00304216">
                          <w:r>
                            <w:t>Canada : 001 514.995.9626</w:t>
                          </w:r>
                        </w:p>
                        <w:p w:rsidR="00304216" w:rsidRDefault="00304216">
                          <w:r>
                            <w:t>Togo : 00228 92.39.07.60</w:t>
                          </w:r>
                        </w:p>
                        <w:p w:rsidR="00304216" w:rsidRDefault="00304216" w:rsidP="0030421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83.15pt;margin-top:12.8pt;width:155.2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" filled="f" stroked="f">
              <v:textbox>
                <w:txbxContent>
                  <w:p w:rsidR="00304216" w:rsidRDefault="00304216">
                    <w:r>
                      <w:t>France : 0033 7.51.50.75.72</w:t>
                    </w:r>
                  </w:p>
                  <w:p w:rsidR="00304216" w:rsidRDefault="00304216">
                    <w:r>
                      <w:t>Canada : 001 514.995.9626</w:t>
                    </w:r>
                  </w:p>
                  <w:p w:rsidR="00304216" w:rsidRDefault="00304216">
                    <w:r>
                      <w:t>Togo : 00228 92.39.07.60</w:t>
                    </w:r>
                  </w:p>
                  <w:p w:rsidR="00304216" w:rsidRDefault="00304216" w:rsidP="00304216">
                    <w:pPr>
                      <w:spacing w:after="0"/>
                    </w:pPr>
                  </w:p>
                </w:txbxContent>
              </v:textbox>
            </v:shape>
          </w:pict>
        </mc:Fallback>
      </mc:AlternateContent>
    </w:r>
    <w:r w:rsidR="00EC7088">
      <w:t>Maison de la  Vie Associative</w:t>
    </w:r>
  </w:p>
  <w:p w:rsidR="00EC7088" w:rsidRDefault="00EC7088" w:rsidP="00EC7088">
    <w:pPr>
      <w:pStyle w:val="Pieddepage"/>
      <w:pBdr>
        <w:left w:val="single" w:sz="18" w:space="0" w:color="00B050"/>
      </w:pBdr>
    </w:pPr>
    <w:r>
      <w:t>Terre-Plein du Jeu de Mail</w:t>
    </w:r>
  </w:p>
  <w:p w:rsidR="00EC7088" w:rsidRDefault="00EC7088" w:rsidP="00EC7088">
    <w:pPr>
      <w:pStyle w:val="Pieddepage"/>
      <w:pBdr>
        <w:left w:val="single" w:sz="18" w:space="0" w:color="00B050"/>
      </w:pBdr>
    </w:pPr>
    <w:r>
      <w:t>Rue du 11 Novembre 1918</w:t>
    </w:r>
  </w:p>
  <w:p w:rsidR="00EC7088" w:rsidRDefault="00EC7088" w:rsidP="00EC7088">
    <w:pPr>
      <w:pStyle w:val="Pieddepage"/>
      <w:pBdr>
        <w:left w:val="single" w:sz="18" w:space="0" w:color="00B050"/>
      </w:pBdr>
    </w:pPr>
    <w:r>
      <w:t>59140 DUNKERQUE</w:t>
    </w:r>
  </w:p>
  <w:p w:rsidR="00EC7088" w:rsidRDefault="000C2B52" w:rsidP="00EC7088">
    <w:pPr>
      <w:pStyle w:val="Pieddepage"/>
      <w:pBdr>
        <w:left w:val="single" w:sz="18" w:space="0" w:color="00B050"/>
      </w:pBdr>
    </w:pPr>
    <w:hyperlink r:id="rId1" w:history="1">
      <w:r w:rsidR="00EC7088" w:rsidRPr="00586FA0">
        <w:rPr>
          <w:rStyle w:val="Lienhypertexte"/>
        </w:rPr>
        <w:t>info@esdev-volontariat.org</w:t>
      </w:r>
    </w:hyperlink>
  </w:p>
  <w:p w:rsidR="00EC7088" w:rsidRDefault="000C2B52" w:rsidP="00EC7088">
    <w:pPr>
      <w:pStyle w:val="Pieddepage"/>
      <w:pBdr>
        <w:left w:val="single" w:sz="18" w:space="0" w:color="00B050"/>
      </w:pBdr>
    </w:pPr>
    <w:hyperlink r:id="rId2" w:history="1">
      <w:r w:rsidR="00304216" w:rsidRPr="00586FA0">
        <w:rPr>
          <w:rStyle w:val="Lienhypertexte"/>
        </w:rPr>
        <w:t>www.esdev-volontariat.org</w:t>
      </w:r>
    </w:hyperlink>
  </w:p>
  <w:p w:rsidR="00304216" w:rsidRDefault="00A61B12" w:rsidP="00EC7088">
    <w:pPr>
      <w:pStyle w:val="Pieddepage"/>
      <w:pBdr>
        <w:left w:val="single" w:sz="18" w:space="0" w:color="00B050"/>
      </w:pBdr>
    </w:pPr>
    <w:r>
      <w:rPr>
        <w:rFonts w:ascii="Trebuchet MS" w:hAnsi="Trebuchet MS"/>
        <w:color w:val="545C66"/>
        <w:sz w:val="17"/>
        <w:szCs w:val="17"/>
        <w:shd w:val="clear" w:color="auto" w:fill="112735"/>
      </w:rPr>
      <w:t>Récépissé de Déclaration de création n°W594005890 (Sous-Préfecture de Dunkerque | FRANCE)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B52" w:rsidRDefault="000C2B52" w:rsidP="00473CBF">
      <w:pPr>
        <w:spacing w:after="0" w:line="240" w:lineRule="auto"/>
      </w:pPr>
      <w:r>
        <w:separator/>
      </w:r>
    </w:p>
  </w:footnote>
  <w:footnote w:type="continuationSeparator" w:id="0">
    <w:p w:rsidR="000C2B52" w:rsidRDefault="000C2B52" w:rsidP="00473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CBF" w:rsidRPr="008B2E17" w:rsidRDefault="00893C2C" w:rsidP="00473CBF">
    <w:pPr>
      <w:pStyle w:val="En-tte"/>
      <w:rPr>
        <w:rFonts w:ascii="Bradley Hand ITC" w:hAnsi="Bradley Hand ITC"/>
        <w:b/>
        <w:color w:val="00B050"/>
        <w:sz w:val="48"/>
      </w:rPr>
    </w:pPr>
    <w:r>
      <w:rPr>
        <w:rFonts w:ascii="Bradley Hand ITC" w:hAnsi="Bradley Hand ITC"/>
        <w:b/>
        <w:noProof/>
        <w:color w:val="00B050"/>
        <w:sz w:val="48"/>
        <w:lang w:eastAsia="fr-FR"/>
      </w:rPr>
      <mc:AlternateContent>
        <mc:Choice Requires="wps">
          <w:drawing>
            <wp:anchor distT="0" distB="0" distL="114300" distR="114300" simplePos="0" relativeHeight="251659264" behindDoc="0" locked="0" layoutInCell="1" allowOverlap="1">
              <wp:simplePos x="0" y="0"/>
              <wp:positionH relativeFrom="column">
                <wp:posOffset>4110355</wp:posOffset>
              </wp:positionH>
              <wp:positionV relativeFrom="paragraph">
                <wp:posOffset>-97155</wp:posOffset>
              </wp:positionV>
              <wp:extent cx="2302510" cy="8382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838200"/>
                      </a:xfrm>
                      <a:prstGeom prst="rect">
                        <a:avLst/>
                      </a:prstGeom>
                      <a:noFill/>
                      <a:ln w="9525">
                        <a:noFill/>
                        <a:miter lim="800000"/>
                        <a:headEnd/>
                        <a:tailEnd/>
                      </a:ln>
                    </wps:spPr>
                    <wps:txbx>
                      <w:txbxContent>
                        <w:p w:rsidR="00473CBF" w:rsidRDefault="00473CBF">
                          <w:r>
                            <w:t xml:space="preserve">                                           </w:t>
                          </w:r>
                          <w:r>
                            <w:rPr>
                              <w:noProof/>
                              <w:lang w:eastAsia="fr-FR"/>
                            </w:rPr>
                            <w:drawing>
                              <wp:inline distT="0" distB="0" distL="0" distR="0">
                                <wp:extent cx="737870" cy="737870"/>
                                <wp:effectExtent l="0" t="0" r="508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DEV.jpg"/>
                                        <pic:cNvPicPr/>
                                      </pic:nvPicPr>
                                      <pic:blipFill>
                                        <a:blip r:embed="rId1">
                                          <a:extLst>
                                            <a:ext uri="{28A0092B-C50C-407E-A947-70E740481C1C}">
                                              <a14:useLocalDpi xmlns:a14="http://schemas.microsoft.com/office/drawing/2010/main" val="0"/>
                                            </a:ext>
                                          </a:extLst>
                                        </a:blip>
                                        <a:stretch>
                                          <a:fillRect/>
                                        </a:stretch>
                                      </pic:blipFill>
                                      <pic:spPr>
                                        <a:xfrm>
                                          <a:off x="0" y="0"/>
                                          <a:ext cx="737870" cy="7378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23.65pt;margin-top:-7.65pt;width:181.3pt;height:6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" filled="f" stroked="f">
              <v:textbox>
                <w:txbxContent>
                  <w:p w:rsidR="00473CBF" w:rsidRDefault="00473CBF">
                    <w:r>
                      <w:t xml:space="preserve">                                           </w:t>
                    </w:r>
                    <w:r>
                      <w:rPr>
                        <w:noProof/>
                        <w:lang w:eastAsia="fr-FR"/>
                      </w:rPr>
                      <w:drawing>
                        <wp:inline distT="0" distB="0" distL="0" distR="0">
                          <wp:extent cx="737870" cy="737870"/>
                          <wp:effectExtent l="0" t="0" r="508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DEV.jpg"/>
                                  <pic:cNvPicPr/>
                                </pic:nvPicPr>
                                <pic:blipFill>
                                  <a:blip r:embed="rId1">
                                    <a:extLst>
                                      <a:ext uri="{28A0092B-C50C-407E-A947-70E740481C1C}">
                                        <a14:useLocalDpi xmlns:a14="http://schemas.microsoft.com/office/drawing/2010/main" val="0"/>
                                      </a:ext>
                                    </a:extLst>
                                  </a:blip>
                                  <a:stretch>
                                    <a:fillRect/>
                                  </a:stretch>
                                </pic:blipFill>
                                <pic:spPr>
                                  <a:xfrm>
                                    <a:off x="0" y="0"/>
                                    <a:ext cx="737870" cy="737870"/>
                                  </a:xfrm>
                                  <a:prstGeom prst="rect">
                                    <a:avLst/>
                                  </a:prstGeom>
                                </pic:spPr>
                              </pic:pic>
                            </a:graphicData>
                          </a:graphic>
                        </wp:inline>
                      </w:drawing>
                    </w:r>
                  </w:p>
                </w:txbxContent>
              </v:textbox>
            </v:shape>
          </w:pict>
        </mc:Fallback>
      </mc:AlternateContent>
    </w:r>
    <w:r w:rsidR="00473CBF" w:rsidRPr="008B2E17">
      <w:rPr>
        <w:rFonts w:ascii="Bradley Hand ITC" w:hAnsi="Bradley Hand ITC"/>
        <w:b/>
        <w:color w:val="00B050"/>
        <w:sz w:val="48"/>
      </w:rPr>
      <w:t>ASSOCIATION ESDEV VOLONTARIAT</w:t>
    </w:r>
  </w:p>
  <w:p w:rsidR="00473CBF" w:rsidRDefault="00473CBF" w:rsidP="008B2E17">
    <w:pPr>
      <w:pStyle w:val="En-tte"/>
      <w:jc w:val="center"/>
      <w:rPr>
        <w:rFonts w:ascii="Bradley Hand ITC" w:hAnsi="Bradley Hand ITC"/>
        <w:b/>
        <w:color w:val="00B050"/>
        <w:sz w:val="48"/>
      </w:rPr>
    </w:pPr>
    <w:r w:rsidRPr="008B2E17">
      <w:rPr>
        <w:rFonts w:ascii="Bradley Hand ITC" w:hAnsi="Bradley Hand ITC"/>
        <w:b/>
        <w:color w:val="00B050"/>
        <w:sz w:val="48"/>
      </w:rPr>
      <w:t>Ensemble Soutenons le Développement</w:t>
    </w:r>
  </w:p>
  <w:p w:rsidR="00EC7088" w:rsidRPr="008B2E17" w:rsidRDefault="000C2B52" w:rsidP="00EC7088">
    <w:pPr>
      <w:pStyle w:val="En-tte"/>
      <w:pBdr>
        <w:bottom w:val="single" w:sz="18" w:space="1" w:color="00B050"/>
      </w:pBdr>
      <w:jc w:val="center"/>
      <w:rPr>
        <w:rFonts w:ascii="Bradley Hand ITC" w:hAnsi="Bradley Hand ITC"/>
        <w:b/>
        <w:color w:val="00B050"/>
        <w:sz w:val="48"/>
      </w:rPr>
    </w:pPr>
    <w:r>
      <w:rPr>
        <w:rFonts w:ascii="Bradley Hand ITC" w:hAnsi="Bradley Hand ITC"/>
        <w:b/>
        <w:color w:val="00B050"/>
        <w:sz w:val="48"/>
      </w:rPr>
      <w:pict>
        <v:rect id="_x0000_i1025" style="width:453.6pt;height:3pt" o:hralign="center" o:hrstd="t" o:hrnoshade="t" o:hr="t" fillcolor="#c0000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3C60"/>
      </v:shape>
    </w:pict>
  </w:numPicBullet>
  <w:abstractNum w:abstractNumId="0" w15:restartNumberingAfterBreak="0">
    <w:nsid w:val="08F00B53"/>
    <w:multiLevelType w:val="hybridMultilevel"/>
    <w:tmpl w:val="45EA8B6E"/>
    <w:lvl w:ilvl="0" w:tplc="1A8CF3B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A35E88"/>
    <w:multiLevelType w:val="hybridMultilevel"/>
    <w:tmpl w:val="BA5289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6F2F9E"/>
    <w:multiLevelType w:val="hybridMultilevel"/>
    <w:tmpl w:val="08AC1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4734E"/>
    <w:multiLevelType w:val="hybridMultilevel"/>
    <w:tmpl w:val="A7D6586A"/>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C3F34C5"/>
    <w:multiLevelType w:val="multilevel"/>
    <w:tmpl w:val="2F5A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8E4BC8"/>
    <w:multiLevelType w:val="hybridMultilevel"/>
    <w:tmpl w:val="EA0E9F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A40244"/>
    <w:multiLevelType w:val="hybridMultilevel"/>
    <w:tmpl w:val="2D9C3B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331A9B"/>
    <w:multiLevelType w:val="hybridMultilevel"/>
    <w:tmpl w:val="1D38603E"/>
    <w:lvl w:ilvl="0" w:tplc="612A24C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284CA3"/>
    <w:multiLevelType w:val="hybridMultilevel"/>
    <w:tmpl w:val="29AE3EA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4D6983"/>
    <w:multiLevelType w:val="hybridMultilevel"/>
    <w:tmpl w:val="90B4CB00"/>
    <w:lvl w:ilvl="0" w:tplc="28DE3C7E">
      <w:start w:val="1"/>
      <w:numFmt w:val="bullet"/>
      <w:lvlText w:val=""/>
      <w:lvlJc w:val="left"/>
      <w:pPr>
        <w:ind w:left="1353" w:hanging="360"/>
      </w:pPr>
      <w:rPr>
        <w:rFonts w:ascii="Wingdings" w:hAnsi="Wingdings" w:hint="default"/>
        <w:sz w:val="32"/>
        <w:szCs w:val="32"/>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0" w15:restartNumberingAfterBreak="0">
    <w:nsid w:val="61BD48FC"/>
    <w:multiLevelType w:val="hybridMultilevel"/>
    <w:tmpl w:val="83F0227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9F60AF"/>
    <w:multiLevelType w:val="hybridMultilevel"/>
    <w:tmpl w:val="B16C1EBA"/>
    <w:lvl w:ilvl="0" w:tplc="040C0007">
      <w:start w:val="1"/>
      <w:numFmt w:val="bullet"/>
      <w:lvlText w:val=""/>
      <w:lvlPicBulletId w:val="0"/>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11"/>
  </w:num>
  <w:num w:numId="2">
    <w:abstractNumId w:val="9"/>
  </w:num>
  <w:num w:numId="3">
    <w:abstractNumId w:val="2"/>
  </w:num>
  <w:num w:numId="4">
    <w:abstractNumId w:val="6"/>
  </w:num>
  <w:num w:numId="5">
    <w:abstractNumId w:val="1"/>
  </w:num>
  <w:num w:numId="6">
    <w:abstractNumId w:val="5"/>
  </w:num>
  <w:num w:numId="7">
    <w:abstractNumId w:val="3"/>
  </w:num>
  <w:num w:numId="8">
    <w:abstractNumId w:val="8"/>
  </w:num>
  <w:num w:numId="9">
    <w:abstractNumId w:val="10"/>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BF"/>
    <w:rsid w:val="000103EE"/>
    <w:rsid w:val="0002682F"/>
    <w:rsid w:val="0008093C"/>
    <w:rsid w:val="000B15B6"/>
    <w:rsid w:val="000C2B52"/>
    <w:rsid w:val="000D0F5E"/>
    <w:rsid w:val="000D773A"/>
    <w:rsid w:val="000E7EB4"/>
    <w:rsid w:val="00171CD1"/>
    <w:rsid w:val="0017317F"/>
    <w:rsid w:val="001A6656"/>
    <w:rsid w:val="001B2052"/>
    <w:rsid w:val="001C1532"/>
    <w:rsid w:val="001F4402"/>
    <w:rsid w:val="00206BD1"/>
    <w:rsid w:val="00242F0D"/>
    <w:rsid w:val="00263BA0"/>
    <w:rsid w:val="00285F2F"/>
    <w:rsid w:val="00295DEB"/>
    <w:rsid w:val="002B1E6F"/>
    <w:rsid w:val="002B68B4"/>
    <w:rsid w:val="002E4954"/>
    <w:rsid w:val="002E64C5"/>
    <w:rsid w:val="002F52D9"/>
    <w:rsid w:val="00304216"/>
    <w:rsid w:val="00306A92"/>
    <w:rsid w:val="003133F0"/>
    <w:rsid w:val="0036152F"/>
    <w:rsid w:val="00372C0C"/>
    <w:rsid w:val="003B2AC5"/>
    <w:rsid w:val="003F7A73"/>
    <w:rsid w:val="00450387"/>
    <w:rsid w:val="00473CBF"/>
    <w:rsid w:val="004C782C"/>
    <w:rsid w:val="00501519"/>
    <w:rsid w:val="00506E77"/>
    <w:rsid w:val="00535A9F"/>
    <w:rsid w:val="00556AA3"/>
    <w:rsid w:val="00561536"/>
    <w:rsid w:val="005712DC"/>
    <w:rsid w:val="005847B0"/>
    <w:rsid w:val="005B0959"/>
    <w:rsid w:val="005D663B"/>
    <w:rsid w:val="00601C5B"/>
    <w:rsid w:val="00632F23"/>
    <w:rsid w:val="006941EB"/>
    <w:rsid w:val="00732743"/>
    <w:rsid w:val="0074587E"/>
    <w:rsid w:val="00757138"/>
    <w:rsid w:val="00761881"/>
    <w:rsid w:val="00766B45"/>
    <w:rsid w:val="0077266C"/>
    <w:rsid w:val="00782CD5"/>
    <w:rsid w:val="007A4930"/>
    <w:rsid w:val="007D27FD"/>
    <w:rsid w:val="007F20C0"/>
    <w:rsid w:val="00821D82"/>
    <w:rsid w:val="00871BE1"/>
    <w:rsid w:val="008725BE"/>
    <w:rsid w:val="00892758"/>
    <w:rsid w:val="00893C2C"/>
    <w:rsid w:val="00895991"/>
    <w:rsid w:val="008A69EE"/>
    <w:rsid w:val="008B2BD0"/>
    <w:rsid w:val="008B2E17"/>
    <w:rsid w:val="008E37FC"/>
    <w:rsid w:val="009167B4"/>
    <w:rsid w:val="009443C8"/>
    <w:rsid w:val="00947FEB"/>
    <w:rsid w:val="00955F7A"/>
    <w:rsid w:val="00963E74"/>
    <w:rsid w:val="00984682"/>
    <w:rsid w:val="009B31F2"/>
    <w:rsid w:val="009C0898"/>
    <w:rsid w:val="009E43F3"/>
    <w:rsid w:val="00A074AA"/>
    <w:rsid w:val="00A17167"/>
    <w:rsid w:val="00A35095"/>
    <w:rsid w:val="00A61B12"/>
    <w:rsid w:val="00A84752"/>
    <w:rsid w:val="00AE0CA1"/>
    <w:rsid w:val="00AF35E3"/>
    <w:rsid w:val="00B07FB8"/>
    <w:rsid w:val="00B6072C"/>
    <w:rsid w:val="00B90133"/>
    <w:rsid w:val="00BF4CB2"/>
    <w:rsid w:val="00C0571A"/>
    <w:rsid w:val="00C5391B"/>
    <w:rsid w:val="00C82009"/>
    <w:rsid w:val="00CE5622"/>
    <w:rsid w:val="00CF39F3"/>
    <w:rsid w:val="00D51A15"/>
    <w:rsid w:val="00D634D8"/>
    <w:rsid w:val="00D75EEA"/>
    <w:rsid w:val="00DA1E82"/>
    <w:rsid w:val="00DC24B9"/>
    <w:rsid w:val="00E5525D"/>
    <w:rsid w:val="00E57FDB"/>
    <w:rsid w:val="00E60F7A"/>
    <w:rsid w:val="00E6434A"/>
    <w:rsid w:val="00EB5A88"/>
    <w:rsid w:val="00EC7088"/>
    <w:rsid w:val="00ED0EE7"/>
    <w:rsid w:val="00ED571B"/>
    <w:rsid w:val="00ED60E3"/>
    <w:rsid w:val="00EF377F"/>
    <w:rsid w:val="00F14064"/>
    <w:rsid w:val="00F20D44"/>
    <w:rsid w:val="00F422C8"/>
    <w:rsid w:val="00FA7716"/>
    <w:rsid w:val="00FD460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3FD7E1-C961-4974-BD96-3392981B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3CBF"/>
    <w:pPr>
      <w:tabs>
        <w:tab w:val="center" w:pos="4536"/>
        <w:tab w:val="right" w:pos="9072"/>
      </w:tabs>
      <w:spacing w:after="0" w:line="240" w:lineRule="auto"/>
    </w:pPr>
  </w:style>
  <w:style w:type="character" w:customStyle="1" w:styleId="En-tteCar">
    <w:name w:val="En-tête Car"/>
    <w:basedOn w:val="Policepardfaut"/>
    <w:link w:val="En-tte"/>
    <w:uiPriority w:val="99"/>
    <w:rsid w:val="00473CBF"/>
  </w:style>
  <w:style w:type="paragraph" w:styleId="Pieddepage">
    <w:name w:val="footer"/>
    <w:basedOn w:val="Normal"/>
    <w:link w:val="PieddepageCar"/>
    <w:uiPriority w:val="99"/>
    <w:unhideWhenUsed/>
    <w:rsid w:val="00473C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3CBF"/>
  </w:style>
  <w:style w:type="paragraph" w:styleId="Textedebulles">
    <w:name w:val="Balloon Text"/>
    <w:basedOn w:val="Normal"/>
    <w:link w:val="TextedebullesCar"/>
    <w:uiPriority w:val="99"/>
    <w:semiHidden/>
    <w:unhideWhenUsed/>
    <w:rsid w:val="00473C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CBF"/>
    <w:rPr>
      <w:rFonts w:ascii="Tahoma" w:hAnsi="Tahoma" w:cs="Tahoma"/>
      <w:sz w:val="16"/>
      <w:szCs w:val="16"/>
    </w:rPr>
  </w:style>
  <w:style w:type="character" w:styleId="Lienhypertexte">
    <w:name w:val="Hyperlink"/>
    <w:basedOn w:val="Policepardfaut"/>
    <w:uiPriority w:val="99"/>
    <w:unhideWhenUsed/>
    <w:rsid w:val="00EC7088"/>
    <w:rPr>
      <w:color w:val="0000FF" w:themeColor="hyperlink"/>
      <w:u w:val="single"/>
    </w:rPr>
  </w:style>
  <w:style w:type="table" w:styleId="Grilledutableau">
    <w:name w:val="Table Grid"/>
    <w:basedOn w:val="TableauNormal"/>
    <w:rsid w:val="00556AA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443C8"/>
    <w:pPr>
      <w:spacing w:after="0" w:line="240" w:lineRule="auto"/>
    </w:pPr>
  </w:style>
  <w:style w:type="paragraph" w:styleId="Paragraphedeliste">
    <w:name w:val="List Paragraph"/>
    <w:basedOn w:val="Normal"/>
    <w:uiPriority w:val="34"/>
    <w:qFormat/>
    <w:rsid w:val="00D75EEA"/>
    <w:pPr>
      <w:ind w:left="720"/>
      <w:contextualSpacing/>
    </w:pPr>
  </w:style>
  <w:style w:type="character" w:styleId="Textedelespacerserv">
    <w:name w:val="Placeholder Text"/>
    <w:basedOn w:val="Policepardfaut"/>
    <w:uiPriority w:val="99"/>
    <w:semiHidden/>
    <w:rsid w:val="00E60F7A"/>
    <w:rPr>
      <w:color w:val="808080"/>
    </w:rPr>
  </w:style>
  <w:style w:type="table" w:styleId="Tramemoyenne1-Accent5">
    <w:name w:val="Medium Shading 1 Accent 5"/>
    <w:basedOn w:val="TableauNormal"/>
    <w:uiPriority w:val="63"/>
    <w:rsid w:val="002E64C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E64C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lleclaire-Accent3">
    <w:name w:val="Light Grid Accent 3"/>
    <w:basedOn w:val="TableauNormal"/>
    <w:uiPriority w:val="62"/>
    <w:rsid w:val="002E64C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unhideWhenUsed/>
    <w:rsid w:val="00372C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2C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4844">
      <w:bodyDiv w:val="1"/>
      <w:marLeft w:val="0"/>
      <w:marRight w:val="0"/>
      <w:marTop w:val="0"/>
      <w:marBottom w:val="0"/>
      <w:divBdr>
        <w:top w:val="none" w:sz="0" w:space="0" w:color="auto"/>
        <w:left w:val="none" w:sz="0" w:space="0" w:color="auto"/>
        <w:bottom w:val="none" w:sz="0" w:space="0" w:color="auto"/>
        <w:right w:val="none" w:sz="0" w:space="0" w:color="auto"/>
      </w:divBdr>
    </w:div>
    <w:div w:id="2083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dev.volontariat@gm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dev-volontariat.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sdev-volontariat.org" TargetMode="External"/><Relationship Id="rId1" Type="http://schemas.openxmlformats.org/officeDocument/2006/relationships/hyperlink" Target="mailto:info@esdev-volontari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91129-BD52-4D9C-9209-27990827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2818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Woedeste De Vinchy</dc:creator>
  <cp:lastModifiedBy>USER</cp:lastModifiedBy>
  <cp:revision>2</cp:revision>
  <cp:lastPrinted>2015-11-10T16:59:00Z</cp:lastPrinted>
  <dcterms:created xsi:type="dcterms:W3CDTF">2024-04-19T17:35:00Z</dcterms:created>
  <dcterms:modified xsi:type="dcterms:W3CDTF">2024-04-19T17:35:00Z</dcterms:modified>
</cp:coreProperties>
</file>